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00383DA9" w:rsidP="7802B3DF" w:rsidRDefault="00383DA9" w14:paraId="3E59ADD1" wp14:textId="39AEADCC">
      <w:pPr>
        <w:pStyle w:val="paragraph"/>
        <w:spacing w:before="0" w:beforeAutospacing="off" w:after="0" w:afterAutospacing="off"/>
        <w:jc w:val="center"/>
        <w:textAlignment w:val="baseline"/>
        <w:rPr>
          <w:rStyle w:val="eop"/>
          <w:rFonts w:ascii="Calibri" w:hAnsi="Calibri" w:cs="Calibri"/>
          <w:sz w:val="22"/>
          <w:szCs w:val="22"/>
        </w:rPr>
      </w:pPr>
      <w:r w:rsidRPr="7802B3DF" w:rsidR="00383DA9">
        <w:rPr>
          <w:rStyle w:val="normaltextrun"/>
          <w:rFonts w:ascii="Calibri" w:hAnsi="Calibri" w:cs="Calibri"/>
          <w:b w:val="1"/>
          <w:bCs w:val="1"/>
          <w:sz w:val="32"/>
          <w:szCs w:val="32"/>
        </w:rPr>
        <w:t>Staff Council Meeting Minutes</w:t>
      </w:r>
      <w:r w:rsidRPr="7802B3DF" w:rsidR="00383DA9">
        <w:rPr>
          <w:rStyle w:val="scxw46422457"/>
          <w:rFonts w:ascii="Calibri" w:hAnsi="Calibri" w:cs="Calibri"/>
          <w:sz w:val="22"/>
          <w:szCs w:val="22"/>
        </w:rPr>
        <w:t> </w:t>
      </w:r>
      <w:r>
        <w:br/>
      </w:r>
      <w:r w:rsidRPr="7802B3DF" w:rsidR="00383DA9">
        <w:rPr>
          <w:rStyle w:val="normaltextrun"/>
          <w:rFonts w:ascii="Calibri" w:hAnsi="Calibri" w:cs="Calibri"/>
          <w:sz w:val="22"/>
          <w:szCs w:val="22"/>
        </w:rPr>
        <w:t>February 10, 2021 | Wednesday | ONLINE (WebEx) </w:t>
      </w:r>
      <w:r w:rsidRPr="7802B3DF" w:rsidR="00383DA9">
        <w:rPr>
          <w:rStyle w:val="scxw46422457"/>
          <w:rFonts w:ascii="Calibri" w:hAnsi="Calibri" w:cs="Calibri"/>
          <w:sz w:val="22"/>
          <w:szCs w:val="22"/>
        </w:rPr>
        <w:t> </w:t>
      </w:r>
      <w:r>
        <w:br/>
      </w:r>
      <w:r w:rsidRPr="7802B3DF" w:rsidR="00383DA9">
        <w:rPr>
          <w:rStyle w:val="normaltextrun"/>
          <w:rFonts w:ascii="Calibri" w:hAnsi="Calibri" w:cs="Calibri"/>
          <w:sz w:val="22"/>
          <w:szCs w:val="22"/>
        </w:rPr>
        <w:t>Participants: Professional Staff of University of Hartford</w:t>
      </w:r>
      <w:r w:rsidRPr="7802B3DF" w:rsidR="00383DA9">
        <w:rPr>
          <w:rStyle w:val="eop"/>
          <w:rFonts w:ascii="Calibri" w:hAnsi="Calibri" w:cs="Calibri"/>
          <w:sz w:val="22"/>
          <w:szCs w:val="22"/>
        </w:rPr>
        <w:t> </w:t>
      </w:r>
    </w:p>
    <w:p xmlns:wp14="http://schemas.microsoft.com/office/word/2010/wordml" w:rsidR="00383DA9" w:rsidP="00383DA9" w:rsidRDefault="00383DA9" w14:paraId="672A6659" wp14:textId="77777777">
      <w:pPr>
        <w:pStyle w:val="paragraph"/>
        <w:spacing w:before="0" w:beforeAutospacing="0" w:after="0" w:afterAutospacing="0"/>
        <w:jc w:val="center"/>
        <w:textAlignment w:val="baseline"/>
        <w:rPr>
          <w:rStyle w:val="eop"/>
          <w:rFonts w:ascii="Calibri" w:hAnsi="Calibri" w:cs="Calibri"/>
          <w:sz w:val="22"/>
          <w:szCs w:val="22"/>
        </w:rPr>
      </w:pPr>
    </w:p>
    <w:p xmlns:wp14="http://schemas.microsoft.com/office/word/2010/wordml" w:rsidR="00383DA9" w:rsidP="7802B3DF" w:rsidRDefault="00775545" w14:paraId="55EBCCBC" wp14:textId="0804E543">
      <w:pPr>
        <w:pStyle w:val="paragraph"/>
        <w:numPr>
          <w:ilvl w:val="0"/>
          <w:numId w:val="11"/>
        </w:numPr>
        <w:spacing w:before="0" w:beforeAutospacing="off" w:after="0" w:afterAutospacing="off"/>
        <w:textAlignment w:val="baseline"/>
        <w:rPr>
          <w:rFonts w:ascii="Segoe UI" w:hAnsi="Segoe UI" w:cs="Segoe UI"/>
          <w:sz w:val="18"/>
          <w:szCs w:val="18"/>
        </w:rPr>
      </w:pPr>
      <w:r w:rsidRPr="7802B3DF" w:rsidR="00775545">
        <w:rPr>
          <w:rStyle w:val="normaltextrun"/>
          <w:rFonts w:ascii="Calibri" w:hAnsi="Calibri" w:cs="Calibri"/>
          <w:sz w:val="22"/>
          <w:szCs w:val="22"/>
        </w:rPr>
        <w:t xml:space="preserve">Because of time constraints, we were unable to discuss/approve </w:t>
      </w:r>
      <w:r w:rsidRPr="7802B3DF" w:rsidR="00383DA9">
        <w:rPr>
          <w:rStyle w:val="normaltextrun"/>
          <w:rFonts w:ascii="Calibri" w:hAnsi="Calibri" w:cs="Calibri"/>
          <w:sz w:val="22"/>
          <w:szCs w:val="22"/>
        </w:rPr>
        <w:t xml:space="preserve">the minutes from </w:t>
      </w:r>
      <w:r w:rsidRPr="7802B3DF" w:rsidR="00775545">
        <w:rPr>
          <w:rStyle w:val="normaltextrun"/>
          <w:rFonts w:ascii="Calibri" w:hAnsi="Calibri" w:cs="Calibri"/>
          <w:sz w:val="22"/>
          <w:szCs w:val="22"/>
        </w:rPr>
        <w:t>the J</w:t>
      </w:r>
      <w:r w:rsidRPr="7802B3DF" w:rsidR="35E6AA88">
        <w:rPr>
          <w:rStyle w:val="normaltextrun"/>
          <w:rFonts w:ascii="Calibri" w:hAnsi="Calibri" w:cs="Calibri"/>
          <w:sz w:val="22"/>
          <w:szCs w:val="22"/>
        </w:rPr>
        <w:t>an. 13</w:t>
      </w:r>
      <w:r w:rsidRPr="7802B3DF" w:rsidR="00383DA9">
        <w:rPr>
          <w:rStyle w:val="normaltextrun"/>
          <w:rFonts w:ascii="Calibri" w:hAnsi="Calibri" w:cs="Calibri"/>
          <w:sz w:val="22"/>
          <w:szCs w:val="22"/>
        </w:rPr>
        <w:t xml:space="preserve"> general meeting</w:t>
      </w:r>
      <w:r w:rsidRPr="7802B3DF" w:rsidR="00775545">
        <w:rPr>
          <w:rStyle w:val="normaltextrun"/>
          <w:rFonts w:ascii="Calibri" w:hAnsi="Calibri" w:cs="Calibri"/>
          <w:sz w:val="22"/>
          <w:szCs w:val="22"/>
        </w:rPr>
        <w:t>. These will be reviewed at our March general meeting.</w:t>
      </w:r>
      <w:r w:rsidRPr="7802B3DF" w:rsidR="00383DA9">
        <w:rPr>
          <w:rStyle w:val="eop"/>
          <w:rFonts w:ascii="Calibri" w:hAnsi="Calibri" w:cs="Calibri"/>
          <w:sz w:val="22"/>
          <w:szCs w:val="22"/>
        </w:rPr>
        <w:t> </w:t>
      </w:r>
    </w:p>
    <w:p xmlns:wp14="http://schemas.microsoft.com/office/word/2010/wordml" w:rsidR="00383DA9" w:rsidP="00383DA9" w:rsidRDefault="00383DA9" w14:paraId="0A37501D" wp14:textId="77777777">
      <w:pPr>
        <w:pStyle w:val="paragraph"/>
        <w:spacing w:before="0" w:beforeAutospacing="0" w:after="0" w:afterAutospacing="0"/>
        <w:jc w:val="center"/>
        <w:textAlignment w:val="baseline"/>
        <w:rPr>
          <w:rFonts w:ascii="Segoe UI" w:hAnsi="Segoe UI" w:cs="Segoe UI"/>
          <w:sz w:val="18"/>
          <w:szCs w:val="18"/>
        </w:rPr>
      </w:pPr>
    </w:p>
    <w:p xmlns:wp14="http://schemas.microsoft.com/office/word/2010/wordml" w:rsidR="00383DA9" w:rsidP="00383DA9" w:rsidRDefault="00383DA9" w14:paraId="2843F579" wp14:textId="77777777">
      <w:pPr>
        <w:pStyle w:val="paragraph"/>
        <w:spacing w:before="0" w:beforeAutospacing="0" w:after="0" w:afterAutospacing="0"/>
        <w:textAlignment w:val="baseline"/>
        <w:rPr>
          <w:rStyle w:val="eop"/>
          <w:rFonts w:ascii="Calibri Light" w:hAnsi="Calibri Light" w:cs="Calibri Light"/>
          <w:color w:val="2E74B5"/>
          <w:sz w:val="26"/>
          <w:szCs w:val="26"/>
        </w:rPr>
      </w:pPr>
      <w:r>
        <w:rPr>
          <w:rStyle w:val="normaltextrun"/>
          <w:rFonts w:ascii="Calibri Light" w:hAnsi="Calibri Light" w:cs="Calibri Light"/>
          <w:color w:val="2E74B5"/>
          <w:sz w:val="26"/>
          <w:szCs w:val="26"/>
        </w:rPr>
        <w:t>New Business</w:t>
      </w:r>
      <w:r>
        <w:rPr>
          <w:rStyle w:val="eop"/>
          <w:rFonts w:ascii="Calibri Light" w:hAnsi="Calibri Light" w:cs="Calibri Light"/>
          <w:color w:val="2E74B5"/>
          <w:sz w:val="26"/>
          <w:szCs w:val="26"/>
        </w:rPr>
        <w:t> </w:t>
      </w:r>
    </w:p>
    <w:p xmlns:wp14="http://schemas.microsoft.com/office/word/2010/wordml" w:rsidR="00F9670E" w:rsidP="00383DA9" w:rsidRDefault="00F9670E" w14:paraId="5DAB6C7B" wp14:textId="77777777">
      <w:pPr>
        <w:pStyle w:val="paragraph"/>
        <w:spacing w:before="0" w:beforeAutospacing="0" w:after="0" w:afterAutospacing="0"/>
        <w:textAlignment w:val="baseline"/>
        <w:rPr>
          <w:rFonts w:ascii="Segoe UI" w:hAnsi="Segoe UI" w:cs="Segoe UI"/>
          <w:color w:val="2E74B5"/>
          <w:sz w:val="18"/>
          <w:szCs w:val="18"/>
        </w:rPr>
      </w:pPr>
    </w:p>
    <w:p xmlns:wp14="http://schemas.microsoft.com/office/word/2010/wordml" w:rsidRPr="00F9670E" w:rsidR="00F9670E" w:rsidP="00F9670E" w:rsidRDefault="00F9670E" w14:paraId="29819949" wp14:textId="77777777">
      <w:pPr>
        <w:pStyle w:val="paragraph"/>
        <w:spacing w:before="0" w:beforeAutospacing="0" w:after="0" w:afterAutospacing="0"/>
        <w:textAlignment w:val="baseline"/>
        <w:rPr>
          <w:rStyle w:val="normaltextrun"/>
          <w:rFonts w:ascii="Calibri" w:hAnsi="Calibri" w:cs="Calibri"/>
          <w:b/>
          <w:sz w:val="22"/>
          <w:szCs w:val="22"/>
        </w:rPr>
      </w:pPr>
      <w:r w:rsidRPr="00F9670E">
        <w:rPr>
          <w:rStyle w:val="normaltextrun"/>
          <w:rFonts w:ascii="Calibri" w:hAnsi="Calibri" w:cs="Calibri"/>
          <w:b/>
          <w:sz w:val="22"/>
          <w:szCs w:val="22"/>
        </w:rPr>
        <w:t>NECHE</w:t>
      </w:r>
    </w:p>
    <w:p xmlns:wp14="http://schemas.microsoft.com/office/word/2010/wordml" w:rsidR="00383DA9" w:rsidP="00383DA9" w:rsidRDefault="00025DAF" w14:paraId="6C3F2BBE" wp14:textId="77777777">
      <w:pPr>
        <w:pStyle w:val="paragraph"/>
        <w:numPr>
          <w:ilvl w:val="0"/>
          <w:numId w:val="9"/>
        </w:numPr>
        <w:spacing w:before="0" w:beforeAutospacing="0" w:after="0" w:afterAutospacing="0"/>
        <w:ind w:left="450" w:firstLine="0"/>
        <w:textAlignment w:val="baseline"/>
        <w:rPr>
          <w:rStyle w:val="eop"/>
          <w:rFonts w:ascii="Calibri" w:hAnsi="Calibri" w:cs="Calibri"/>
          <w:sz w:val="22"/>
          <w:szCs w:val="22"/>
        </w:rPr>
      </w:pPr>
      <w:r>
        <w:rPr>
          <w:rStyle w:val="normaltextrun"/>
          <w:rFonts w:ascii="Calibri" w:hAnsi="Calibri" w:cs="Calibri"/>
          <w:sz w:val="22"/>
          <w:szCs w:val="22"/>
        </w:rPr>
        <w:t>Presentation and u</w:t>
      </w:r>
      <w:r w:rsidR="00383DA9">
        <w:rPr>
          <w:rStyle w:val="normaltextrun"/>
          <w:rFonts w:ascii="Calibri" w:hAnsi="Calibri" w:cs="Calibri"/>
          <w:sz w:val="22"/>
          <w:szCs w:val="22"/>
        </w:rPr>
        <w:t>pdate</w:t>
      </w:r>
      <w:r>
        <w:rPr>
          <w:rStyle w:val="normaltextrun"/>
          <w:rFonts w:ascii="Calibri" w:hAnsi="Calibri" w:cs="Calibri"/>
          <w:sz w:val="22"/>
          <w:szCs w:val="22"/>
        </w:rPr>
        <w:t>s provided</w:t>
      </w:r>
      <w:r w:rsidR="00383DA9">
        <w:rPr>
          <w:rStyle w:val="normaltextrun"/>
          <w:rFonts w:ascii="Calibri" w:hAnsi="Calibri" w:cs="Calibri"/>
          <w:sz w:val="22"/>
          <w:szCs w:val="22"/>
        </w:rPr>
        <w:t xml:space="preserve"> on NECHE accreditation (Prof. Laura Pence and Kathleen Neal, Executive Director of the Office of Institutional Effectiveness)</w:t>
      </w:r>
      <w:r w:rsidR="00383DA9">
        <w:rPr>
          <w:rStyle w:val="eop"/>
          <w:rFonts w:ascii="Calibri" w:hAnsi="Calibri" w:cs="Calibri"/>
          <w:sz w:val="22"/>
          <w:szCs w:val="22"/>
        </w:rPr>
        <w:t> </w:t>
      </w:r>
    </w:p>
    <w:p xmlns:wp14="http://schemas.microsoft.com/office/word/2010/wordml" w:rsidR="00383DA9" w:rsidP="00383DA9" w:rsidRDefault="00383DA9" w14:paraId="474D4FDE" wp14:textId="77777777">
      <w:pPr>
        <w:pStyle w:val="paragraph"/>
        <w:numPr>
          <w:ilvl w:val="0"/>
          <w:numId w:val="9"/>
        </w:numPr>
        <w:spacing w:before="0" w:beforeAutospacing="0" w:after="0" w:afterAutospacing="0"/>
        <w:ind w:left="450" w:firstLine="0"/>
        <w:textAlignment w:val="baseline"/>
        <w:rPr>
          <w:rStyle w:val="eop"/>
          <w:rFonts w:ascii="Calibri" w:hAnsi="Calibri" w:cs="Calibri"/>
          <w:sz w:val="22"/>
          <w:szCs w:val="22"/>
        </w:rPr>
      </w:pPr>
      <w:r>
        <w:rPr>
          <w:rStyle w:val="eop"/>
          <w:rFonts w:ascii="Calibri" w:hAnsi="Calibri" w:cs="Calibri"/>
          <w:sz w:val="22"/>
          <w:szCs w:val="22"/>
        </w:rPr>
        <w:t>Around 2/25/21, Kathleen and Laura will send a draft of the presentation for NECHE</w:t>
      </w:r>
    </w:p>
    <w:p xmlns:wp14="http://schemas.microsoft.com/office/word/2010/wordml" w:rsidR="00383DA9" w:rsidP="00383DA9" w:rsidRDefault="00383DA9" w14:paraId="16BC98F4" wp14:textId="77777777">
      <w:pPr>
        <w:pStyle w:val="paragraph"/>
        <w:numPr>
          <w:ilvl w:val="0"/>
          <w:numId w:val="9"/>
        </w:numPr>
        <w:spacing w:before="0" w:beforeAutospacing="0" w:after="0" w:afterAutospacing="0"/>
        <w:ind w:left="450" w:firstLine="0"/>
        <w:textAlignment w:val="baseline"/>
        <w:rPr>
          <w:rStyle w:val="eop"/>
          <w:rFonts w:ascii="Calibri" w:hAnsi="Calibri" w:cs="Calibri"/>
          <w:sz w:val="22"/>
          <w:szCs w:val="22"/>
        </w:rPr>
      </w:pPr>
      <w:r>
        <w:rPr>
          <w:rStyle w:val="eop"/>
          <w:rFonts w:ascii="Calibri" w:hAnsi="Calibri" w:cs="Calibri"/>
          <w:sz w:val="22"/>
          <w:szCs w:val="22"/>
        </w:rPr>
        <w:t>On-site visit to take place (either virtually or physically) in October 2021</w:t>
      </w:r>
    </w:p>
    <w:p xmlns:wp14="http://schemas.microsoft.com/office/word/2010/wordml" w:rsidR="00383DA9" w:rsidP="00383DA9" w:rsidRDefault="00383DA9" w14:paraId="2B3D4BEA" wp14:textId="77777777">
      <w:pPr>
        <w:pStyle w:val="paragraph"/>
        <w:numPr>
          <w:ilvl w:val="0"/>
          <w:numId w:val="9"/>
        </w:numPr>
        <w:spacing w:before="0" w:beforeAutospacing="0" w:after="0" w:afterAutospacing="0"/>
        <w:ind w:left="450" w:firstLine="0"/>
        <w:textAlignment w:val="baseline"/>
        <w:rPr>
          <w:rStyle w:val="eop"/>
          <w:rFonts w:ascii="Calibri" w:hAnsi="Calibri" w:cs="Calibri"/>
          <w:sz w:val="22"/>
          <w:szCs w:val="22"/>
        </w:rPr>
      </w:pPr>
      <w:r>
        <w:rPr>
          <w:rStyle w:val="eop"/>
          <w:rFonts w:ascii="Calibri" w:hAnsi="Calibri" w:cs="Calibri"/>
          <w:sz w:val="22"/>
          <w:szCs w:val="22"/>
        </w:rPr>
        <w:t xml:space="preserve">NECHE looks at the University holistically to evaluate its effectiveness </w:t>
      </w:r>
    </w:p>
    <w:p xmlns:wp14="http://schemas.microsoft.com/office/word/2010/wordml" w:rsidR="00383DA9" w:rsidP="00383DA9" w:rsidRDefault="00383DA9" w14:paraId="02EB378F" wp14:textId="77777777">
      <w:pPr>
        <w:pStyle w:val="paragraph"/>
        <w:spacing w:before="0" w:beforeAutospacing="0" w:after="0" w:afterAutospacing="0"/>
        <w:textAlignment w:val="baseline"/>
        <w:rPr>
          <w:rStyle w:val="eop"/>
          <w:rFonts w:ascii="Calibri" w:hAnsi="Calibri" w:cs="Calibri"/>
          <w:sz w:val="22"/>
          <w:szCs w:val="22"/>
        </w:rPr>
      </w:pPr>
    </w:p>
    <w:p xmlns:wp14="http://schemas.microsoft.com/office/word/2010/wordml" w:rsidRPr="00F9670E" w:rsidR="00383DA9" w:rsidP="00383DA9" w:rsidRDefault="00F9670E" w14:paraId="11DECCFB" wp14:textId="77777777">
      <w:pPr>
        <w:pStyle w:val="paragraph"/>
        <w:spacing w:before="0" w:beforeAutospacing="0" w:after="0" w:afterAutospacing="0"/>
        <w:textAlignment w:val="baseline"/>
        <w:rPr>
          <w:rFonts w:ascii="Calibri" w:hAnsi="Calibri" w:cs="Calibri"/>
          <w:b/>
          <w:sz w:val="22"/>
          <w:szCs w:val="22"/>
        </w:rPr>
      </w:pPr>
      <w:r w:rsidRPr="00F9670E">
        <w:rPr>
          <w:rFonts w:ascii="Calibri" w:hAnsi="Calibri" w:cs="Calibri"/>
          <w:b/>
          <w:sz w:val="22"/>
          <w:szCs w:val="22"/>
        </w:rPr>
        <w:t xml:space="preserve">TIAA </w:t>
      </w:r>
      <w:proofErr w:type="spellStart"/>
      <w:r w:rsidRPr="00F9670E">
        <w:rPr>
          <w:rFonts w:ascii="Calibri" w:hAnsi="Calibri" w:cs="Calibri"/>
          <w:b/>
          <w:sz w:val="22"/>
          <w:szCs w:val="22"/>
        </w:rPr>
        <w:t>Cref</w:t>
      </w:r>
      <w:proofErr w:type="spellEnd"/>
      <w:r w:rsidRPr="00F9670E">
        <w:rPr>
          <w:rFonts w:ascii="Calibri" w:hAnsi="Calibri" w:cs="Calibri"/>
          <w:b/>
          <w:sz w:val="22"/>
          <w:szCs w:val="22"/>
        </w:rPr>
        <w:t>/Raises</w:t>
      </w:r>
    </w:p>
    <w:p xmlns:wp14="http://schemas.microsoft.com/office/word/2010/wordml" w:rsidR="00383DA9" w:rsidP="7802B3DF" w:rsidRDefault="00383DA9" w14:paraId="0A142738" wp14:textId="6BEC3661">
      <w:pPr>
        <w:pStyle w:val="paragraph"/>
        <w:numPr>
          <w:ilvl w:val="0"/>
          <w:numId w:val="9"/>
        </w:numPr>
        <w:spacing w:before="0" w:beforeAutospacing="off" w:after="0" w:afterAutospacing="off"/>
        <w:ind w:left="450" w:firstLine="0"/>
        <w:textAlignment w:val="baseline"/>
        <w:rPr>
          <w:rStyle w:val="eop"/>
          <w:rFonts w:ascii="Calibri" w:hAnsi="Calibri" w:cs="Calibri"/>
          <w:sz w:val="22"/>
          <w:szCs w:val="22"/>
        </w:rPr>
      </w:pPr>
      <w:r w:rsidRPr="7802B3DF" w:rsidR="00383DA9">
        <w:rPr>
          <w:rStyle w:val="normaltextrun"/>
          <w:rFonts w:ascii="Calibri" w:hAnsi="Calibri" w:cs="Calibri"/>
          <w:sz w:val="22"/>
          <w:szCs w:val="22"/>
        </w:rPr>
        <w:t xml:space="preserve">Open discussion topic: 9% TIAA-CREF contributions and no raises vs. 7% contribution and a 2% raise (Laura Whitney, Vice President for Finance, </w:t>
      </w:r>
      <w:r w:rsidRPr="7802B3DF" w:rsidR="317E65DE">
        <w:rPr>
          <w:rStyle w:val="normaltextrun"/>
          <w:rFonts w:ascii="Calibri" w:hAnsi="Calibri" w:cs="Calibri"/>
          <w:sz w:val="22"/>
          <w:szCs w:val="22"/>
        </w:rPr>
        <w:t xml:space="preserve">helped </w:t>
      </w:r>
      <w:r w:rsidRPr="7802B3DF" w:rsidR="00383DA9">
        <w:rPr>
          <w:rStyle w:val="normaltextrun"/>
          <w:rFonts w:ascii="Calibri" w:hAnsi="Calibri" w:cs="Calibri"/>
          <w:sz w:val="22"/>
          <w:szCs w:val="22"/>
        </w:rPr>
        <w:t>facilitate) </w:t>
      </w:r>
      <w:r w:rsidRPr="7802B3DF" w:rsidR="00383DA9">
        <w:rPr>
          <w:rStyle w:val="eop"/>
          <w:rFonts w:ascii="Calibri" w:hAnsi="Calibri" w:cs="Calibri"/>
          <w:sz w:val="22"/>
          <w:szCs w:val="22"/>
        </w:rPr>
        <w:t> </w:t>
      </w:r>
    </w:p>
    <w:p xmlns:wp14="http://schemas.microsoft.com/office/word/2010/wordml" w:rsidR="00383DA9" w:rsidP="00383DA9" w:rsidRDefault="00383DA9" w14:paraId="0503FA37" wp14:textId="77777777">
      <w:pPr>
        <w:pStyle w:val="paragraph"/>
        <w:numPr>
          <w:ilvl w:val="0"/>
          <w:numId w:val="9"/>
        </w:numPr>
        <w:spacing w:before="0" w:beforeAutospacing="0" w:after="0" w:afterAutospacing="0"/>
        <w:ind w:left="450" w:firstLine="0"/>
        <w:textAlignment w:val="baseline"/>
        <w:rPr>
          <w:rStyle w:val="eop"/>
          <w:rFonts w:ascii="Calibri" w:hAnsi="Calibri" w:cs="Calibri"/>
          <w:sz w:val="22"/>
          <w:szCs w:val="22"/>
        </w:rPr>
      </w:pPr>
      <w:r>
        <w:rPr>
          <w:rStyle w:val="eop"/>
          <w:rFonts w:ascii="Calibri" w:hAnsi="Calibri" w:cs="Calibri"/>
          <w:sz w:val="22"/>
          <w:szCs w:val="22"/>
        </w:rPr>
        <w:t xml:space="preserve">Tuition discount is large contributor to </w:t>
      </w:r>
      <w:r w:rsidR="00F9670E">
        <w:rPr>
          <w:rStyle w:val="eop"/>
          <w:rFonts w:ascii="Calibri" w:hAnsi="Calibri" w:cs="Calibri"/>
          <w:sz w:val="22"/>
          <w:szCs w:val="22"/>
        </w:rPr>
        <w:t xml:space="preserve">current </w:t>
      </w:r>
      <w:r>
        <w:rPr>
          <w:rStyle w:val="eop"/>
          <w:rFonts w:ascii="Calibri" w:hAnsi="Calibri" w:cs="Calibri"/>
          <w:sz w:val="22"/>
          <w:szCs w:val="22"/>
        </w:rPr>
        <w:t xml:space="preserve">financial strain </w:t>
      </w:r>
      <w:r w:rsidR="00F9670E">
        <w:rPr>
          <w:rStyle w:val="eop"/>
          <w:rFonts w:ascii="Calibri" w:hAnsi="Calibri" w:cs="Calibri"/>
          <w:sz w:val="22"/>
          <w:szCs w:val="22"/>
        </w:rPr>
        <w:t>on the University</w:t>
      </w:r>
    </w:p>
    <w:p xmlns:wp14="http://schemas.microsoft.com/office/word/2010/wordml" w:rsidR="00844DBD" w:rsidP="00F9670E" w:rsidRDefault="00F9670E" w14:paraId="458DAC58" wp14:textId="77777777">
      <w:pPr>
        <w:pStyle w:val="paragraph"/>
        <w:spacing w:before="0" w:beforeAutospacing="0" w:after="0" w:afterAutospacing="0"/>
        <w:ind w:left="450"/>
        <w:textAlignment w:val="baseline"/>
        <w:rPr>
          <w:rStyle w:val="eop"/>
          <w:rFonts w:ascii="Calibri" w:hAnsi="Calibri" w:cs="Calibri"/>
          <w:sz w:val="22"/>
          <w:szCs w:val="22"/>
        </w:rPr>
      </w:pPr>
      <w:r>
        <w:rPr>
          <w:rStyle w:val="eop"/>
          <w:rFonts w:ascii="Calibri" w:hAnsi="Calibri" w:cs="Calibri"/>
          <w:sz w:val="22"/>
          <w:szCs w:val="22"/>
        </w:rPr>
        <w:t xml:space="preserve">No decision </w:t>
      </w:r>
      <w:r w:rsidR="00844DBD">
        <w:rPr>
          <w:rStyle w:val="eop"/>
          <w:rFonts w:ascii="Calibri" w:hAnsi="Calibri" w:cs="Calibri"/>
          <w:sz w:val="22"/>
          <w:szCs w:val="22"/>
        </w:rPr>
        <w:t xml:space="preserve">will be </w:t>
      </w:r>
      <w:r>
        <w:rPr>
          <w:rStyle w:val="eop"/>
          <w:rFonts w:ascii="Calibri" w:hAnsi="Calibri" w:cs="Calibri"/>
          <w:sz w:val="22"/>
          <w:szCs w:val="22"/>
        </w:rPr>
        <w:t xml:space="preserve">made </w:t>
      </w:r>
      <w:r w:rsidR="00844DBD">
        <w:rPr>
          <w:rStyle w:val="eop"/>
          <w:rFonts w:ascii="Calibri" w:hAnsi="Calibri" w:cs="Calibri"/>
          <w:sz w:val="22"/>
          <w:szCs w:val="22"/>
        </w:rPr>
        <w:t>before March 1</w:t>
      </w:r>
      <w:r w:rsidRPr="00844DBD" w:rsidR="00844DBD">
        <w:rPr>
          <w:rStyle w:val="eop"/>
          <w:rFonts w:ascii="Calibri" w:hAnsi="Calibri" w:cs="Calibri"/>
          <w:sz w:val="22"/>
          <w:szCs w:val="22"/>
          <w:vertAlign w:val="superscript"/>
        </w:rPr>
        <w:t>st</w:t>
      </w:r>
      <w:r w:rsidR="00844DBD">
        <w:rPr>
          <w:rStyle w:val="eop"/>
          <w:rFonts w:ascii="Calibri" w:hAnsi="Calibri" w:cs="Calibri"/>
          <w:sz w:val="22"/>
          <w:szCs w:val="22"/>
        </w:rPr>
        <w:t xml:space="preserve"> when faculty contracts are issued</w:t>
      </w:r>
      <w:r>
        <w:rPr>
          <w:rStyle w:val="eop"/>
          <w:rFonts w:ascii="Calibri" w:hAnsi="Calibri" w:cs="Calibri"/>
          <w:sz w:val="22"/>
          <w:szCs w:val="22"/>
        </w:rPr>
        <w:t>;</w:t>
      </w:r>
      <w:r w:rsidRPr="00F9670E">
        <w:rPr>
          <w:rStyle w:val="eop"/>
          <w:rFonts w:ascii="Calibri" w:hAnsi="Calibri" w:cs="Calibri"/>
          <w:sz w:val="22"/>
          <w:szCs w:val="22"/>
        </w:rPr>
        <w:t xml:space="preserve"> </w:t>
      </w:r>
      <w:r>
        <w:rPr>
          <w:rStyle w:val="eop"/>
          <w:rFonts w:ascii="Calibri" w:hAnsi="Calibri" w:cs="Calibri"/>
          <w:sz w:val="22"/>
          <w:szCs w:val="22"/>
        </w:rPr>
        <w:t>Potential decisions to be made around August</w:t>
      </w:r>
      <w:r>
        <w:rPr>
          <w:rStyle w:val="eop"/>
          <w:rFonts w:ascii="Calibri" w:hAnsi="Calibri" w:cs="Calibri"/>
          <w:sz w:val="22"/>
          <w:szCs w:val="22"/>
        </w:rPr>
        <w:t>.</w:t>
      </w:r>
    </w:p>
    <w:p xmlns:wp14="http://schemas.microsoft.com/office/word/2010/wordml" w:rsidRPr="00383DA9" w:rsidR="00383DA9" w:rsidP="00383DA9" w:rsidRDefault="00383DA9" w14:paraId="6A05A809" wp14:textId="77777777">
      <w:pPr>
        <w:pStyle w:val="paragraph"/>
        <w:spacing w:before="0" w:beforeAutospacing="0" w:after="0" w:afterAutospacing="0"/>
        <w:textAlignment w:val="baseline"/>
        <w:rPr>
          <w:rStyle w:val="normaltextrun"/>
          <w:rFonts w:ascii="Calibri" w:hAnsi="Calibri" w:cs="Calibri"/>
          <w:sz w:val="22"/>
          <w:szCs w:val="22"/>
        </w:rPr>
      </w:pPr>
    </w:p>
    <w:p xmlns:wp14="http://schemas.microsoft.com/office/word/2010/wordml" w:rsidR="00383DA9" w:rsidP="00383DA9" w:rsidRDefault="00383DA9" w14:paraId="67846CD0" wp14:textId="77777777">
      <w:pPr>
        <w:pStyle w:val="paragraph"/>
        <w:spacing w:before="0" w:beforeAutospacing="0" w:after="0" w:afterAutospacing="0"/>
        <w:textAlignment w:val="baseline"/>
        <w:rPr>
          <w:rFonts w:ascii="Segoe UI" w:hAnsi="Segoe UI" w:cs="Segoe UI"/>
          <w:color w:val="2E74B5"/>
          <w:sz w:val="18"/>
          <w:szCs w:val="18"/>
        </w:rPr>
      </w:pPr>
      <w:r>
        <w:rPr>
          <w:rStyle w:val="normaltextrun"/>
          <w:rFonts w:ascii="Calibri Light" w:hAnsi="Calibri Light" w:cs="Calibri Light"/>
          <w:color w:val="2E74B5"/>
          <w:sz w:val="26"/>
          <w:szCs w:val="26"/>
        </w:rPr>
        <w:t>Staff Council Reports</w:t>
      </w:r>
      <w:r>
        <w:rPr>
          <w:rStyle w:val="eop"/>
          <w:rFonts w:ascii="Calibri Light" w:hAnsi="Calibri Light" w:cs="Calibri Light"/>
          <w:color w:val="2E74B5"/>
          <w:sz w:val="26"/>
          <w:szCs w:val="26"/>
        </w:rPr>
        <w:t> </w:t>
      </w:r>
    </w:p>
    <w:p xmlns:wp14="http://schemas.microsoft.com/office/word/2010/wordml" w:rsidR="00383DA9" w:rsidP="00383DA9" w:rsidRDefault="00383DA9" w14:paraId="63E4A9CD" wp14:textId="77777777">
      <w:pPr>
        <w:pStyle w:val="paragraph"/>
        <w:spacing w:before="0" w:beforeAutospacing="0" w:after="0" w:afterAutospacing="0"/>
        <w:ind w:left="360" w:hanging="270"/>
        <w:textAlignment w:val="baseline"/>
        <w:rPr>
          <w:rFonts w:ascii="Segoe UI" w:hAnsi="Segoe UI" w:cs="Segoe UI"/>
          <w:sz w:val="18"/>
          <w:szCs w:val="18"/>
        </w:rPr>
      </w:pPr>
      <w:r>
        <w:rPr>
          <w:rStyle w:val="eop"/>
          <w:rFonts w:ascii="Calibri" w:hAnsi="Calibri" w:cs="Calibri"/>
          <w:sz w:val="22"/>
          <w:szCs w:val="22"/>
        </w:rPr>
        <w:t> </w:t>
      </w:r>
    </w:p>
    <w:p xmlns:wp14="http://schemas.microsoft.com/office/word/2010/wordml" w:rsidR="00383DA9" w:rsidP="00383DA9" w:rsidRDefault="00383DA9" w14:paraId="1581C639" wp14:textId="77777777">
      <w:pPr>
        <w:pStyle w:val="paragraph"/>
        <w:spacing w:before="0" w:beforeAutospacing="0" w:after="0" w:afterAutospacing="0"/>
        <w:ind w:left="360" w:hanging="270"/>
        <w:textAlignment w:val="baseline"/>
        <w:rPr>
          <w:rFonts w:ascii="Segoe UI" w:hAnsi="Segoe UI" w:cs="Segoe UI"/>
          <w:sz w:val="18"/>
          <w:szCs w:val="18"/>
        </w:rPr>
      </w:pPr>
      <w:r>
        <w:rPr>
          <w:rStyle w:val="normaltextrun"/>
          <w:rFonts w:ascii="Calibri" w:hAnsi="Calibri" w:cs="Calibri"/>
          <w:sz w:val="22"/>
          <w:szCs w:val="22"/>
        </w:rPr>
        <w:t>Treasurer’s Report: (Linda Zigmont) Balance is $1,422.98 </w:t>
      </w:r>
      <w:r>
        <w:rPr>
          <w:rStyle w:val="eop"/>
          <w:rFonts w:ascii="Calibri" w:hAnsi="Calibri" w:cs="Calibri"/>
          <w:sz w:val="22"/>
          <w:szCs w:val="22"/>
        </w:rPr>
        <w:t> </w:t>
      </w:r>
    </w:p>
    <w:p xmlns:wp14="http://schemas.microsoft.com/office/word/2010/wordml" w:rsidR="00383DA9" w:rsidP="00383DA9" w:rsidRDefault="00383DA9" w14:paraId="2A86E7DB" wp14:textId="77777777">
      <w:pPr>
        <w:pStyle w:val="paragraph"/>
        <w:numPr>
          <w:ilvl w:val="0"/>
          <w:numId w:val="1"/>
        </w:numPr>
        <w:spacing w:before="0" w:beforeAutospacing="0" w:after="0" w:afterAutospacing="0"/>
        <w:ind w:left="360" w:firstLine="360"/>
        <w:textAlignment w:val="baseline"/>
        <w:rPr>
          <w:rFonts w:ascii="Calibri" w:hAnsi="Calibri" w:cs="Calibri"/>
          <w:sz w:val="22"/>
          <w:szCs w:val="22"/>
        </w:rPr>
      </w:pPr>
      <w:r>
        <w:rPr>
          <w:rStyle w:val="normaltextrun"/>
          <w:rFonts w:ascii="Calibri" w:hAnsi="Calibri" w:cs="Calibri"/>
          <w:sz w:val="22"/>
          <w:szCs w:val="22"/>
        </w:rPr>
        <w:t>No change</w:t>
      </w:r>
      <w:r>
        <w:rPr>
          <w:rStyle w:val="eop"/>
          <w:rFonts w:ascii="Calibri" w:hAnsi="Calibri" w:cs="Calibri"/>
          <w:sz w:val="22"/>
          <w:szCs w:val="22"/>
        </w:rPr>
        <w:t> </w:t>
      </w:r>
    </w:p>
    <w:p xmlns:wp14="http://schemas.microsoft.com/office/word/2010/wordml" w:rsidR="00383DA9" w:rsidP="00383DA9" w:rsidRDefault="00383DA9" w14:paraId="4F6584BE" wp14:textId="77777777">
      <w:pPr>
        <w:pStyle w:val="paragraph"/>
        <w:spacing w:before="0" w:beforeAutospacing="0" w:after="0" w:afterAutospacing="0"/>
        <w:ind w:left="360" w:hanging="270"/>
        <w:textAlignment w:val="baseline"/>
        <w:rPr>
          <w:rFonts w:ascii="Segoe UI" w:hAnsi="Segoe UI" w:cs="Segoe UI"/>
          <w:sz w:val="18"/>
          <w:szCs w:val="18"/>
        </w:rPr>
      </w:pPr>
      <w:r>
        <w:rPr>
          <w:rStyle w:val="eop"/>
          <w:rFonts w:ascii="Calibri" w:hAnsi="Calibri" w:cs="Calibri"/>
          <w:sz w:val="22"/>
          <w:szCs w:val="22"/>
        </w:rPr>
        <w:t> </w:t>
      </w:r>
    </w:p>
    <w:p xmlns:wp14="http://schemas.microsoft.com/office/word/2010/wordml" w:rsidR="00383DA9" w:rsidP="00383DA9" w:rsidRDefault="00383DA9" w14:paraId="0A59E46E" wp14:textId="77777777">
      <w:pPr>
        <w:pStyle w:val="paragraph"/>
        <w:spacing w:before="0" w:beforeAutospacing="0" w:after="0" w:afterAutospacing="0"/>
        <w:ind w:left="360" w:hanging="270"/>
        <w:textAlignment w:val="baseline"/>
        <w:rPr>
          <w:rFonts w:ascii="Segoe UI" w:hAnsi="Segoe UI" w:cs="Segoe UI"/>
          <w:sz w:val="18"/>
          <w:szCs w:val="18"/>
        </w:rPr>
      </w:pPr>
      <w:r>
        <w:rPr>
          <w:rStyle w:val="normaltextrun"/>
          <w:rFonts w:ascii="Calibri" w:hAnsi="Calibri" w:cs="Calibri"/>
          <w:sz w:val="22"/>
          <w:szCs w:val="22"/>
        </w:rPr>
        <w:t>Benefits Taskforce: (Cindy Oppenheimer)</w:t>
      </w:r>
      <w:r>
        <w:rPr>
          <w:rStyle w:val="eop"/>
          <w:rFonts w:ascii="Calibri" w:hAnsi="Calibri" w:cs="Calibri"/>
          <w:sz w:val="22"/>
          <w:szCs w:val="22"/>
        </w:rPr>
        <w:t> </w:t>
      </w:r>
    </w:p>
    <w:p xmlns:wp14="http://schemas.microsoft.com/office/word/2010/wordml" w:rsidR="00383DA9" w:rsidP="7802B3DF" w:rsidRDefault="00383DA9" w14:paraId="0408F7CA" wp14:textId="4431896A">
      <w:pPr>
        <w:pStyle w:val="paragraph"/>
        <w:numPr>
          <w:ilvl w:val="0"/>
          <w:numId w:val="2"/>
        </w:numPr>
        <w:spacing w:before="0" w:beforeAutospacing="off" w:after="0" w:afterAutospacing="off"/>
        <w:ind w:left="360" w:firstLine="0"/>
        <w:textAlignment w:val="baseline"/>
        <w:rPr>
          <w:rFonts w:ascii="Calibri" w:hAnsi="Calibri" w:cs="Calibri"/>
          <w:sz w:val="22"/>
          <w:szCs w:val="22"/>
        </w:rPr>
      </w:pPr>
      <w:r w:rsidRPr="7802B3DF" w:rsidR="00383DA9">
        <w:rPr>
          <w:rStyle w:val="normaltextrun"/>
          <w:rFonts w:ascii="Calibri" w:hAnsi="Calibri" w:cs="Calibri"/>
          <w:sz w:val="22"/>
          <w:szCs w:val="22"/>
        </w:rPr>
        <w:t>B</w:t>
      </w:r>
      <w:r w:rsidRPr="7802B3DF" w:rsidR="613253E6">
        <w:rPr>
          <w:rStyle w:val="normaltextrun"/>
          <w:rFonts w:ascii="Calibri" w:hAnsi="Calibri" w:cs="Calibri"/>
          <w:sz w:val="22"/>
          <w:szCs w:val="22"/>
        </w:rPr>
        <w:t>enefits Taskforce</w:t>
      </w:r>
      <w:r w:rsidRPr="7802B3DF" w:rsidR="00383DA9">
        <w:rPr>
          <w:rStyle w:val="normaltextrun"/>
          <w:rFonts w:ascii="Calibri" w:hAnsi="Calibri" w:cs="Calibri"/>
          <w:sz w:val="22"/>
          <w:szCs w:val="22"/>
        </w:rPr>
        <w:t xml:space="preserve"> met on 1/21/2021</w:t>
      </w:r>
      <w:r w:rsidRPr="7802B3DF" w:rsidR="00383DA9">
        <w:rPr>
          <w:rStyle w:val="eop"/>
          <w:rFonts w:ascii="Calibri" w:hAnsi="Calibri" w:cs="Calibri"/>
          <w:sz w:val="22"/>
          <w:szCs w:val="22"/>
        </w:rPr>
        <w:t> </w:t>
      </w:r>
    </w:p>
    <w:p xmlns:wp14="http://schemas.microsoft.com/office/word/2010/wordml" w:rsidR="00383DA9" w:rsidP="00383DA9" w:rsidRDefault="00383DA9" w14:paraId="7752C40F" wp14:textId="77777777">
      <w:pPr>
        <w:pStyle w:val="paragraph"/>
        <w:numPr>
          <w:ilvl w:val="0"/>
          <w:numId w:val="3"/>
        </w:numPr>
        <w:spacing w:before="0" w:beforeAutospacing="0" w:after="0" w:afterAutospacing="0"/>
        <w:ind w:firstLine="0"/>
        <w:textAlignment w:val="baseline"/>
        <w:rPr>
          <w:rFonts w:ascii="Calibri" w:hAnsi="Calibri" w:cs="Calibri"/>
          <w:sz w:val="22"/>
          <w:szCs w:val="22"/>
        </w:rPr>
      </w:pPr>
      <w:r w:rsidRPr="7802B3DF" w:rsidR="00383DA9">
        <w:rPr>
          <w:rStyle w:val="normaltextrun"/>
          <w:rFonts w:ascii="Calibri" w:hAnsi="Calibri" w:cs="Calibri"/>
          <w:sz w:val="22"/>
          <w:szCs w:val="22"/>
        </w:rPr>
        <w:t>Paperless open enrollment went very well.  Very few issues</w:t>
      </w:r>
      <w:r w:rsidRPr="7802B3DF" w:rsidR="00383DA9">
        <w:rPr>
          <w:rStyle w:val="eop"/>
          <w:rFonts w:ascii="Calibri" w:hAnsi="Calibri" w:cs="Calibri"/>
          <w:sz w:val="22"/>
          <w:szCs w:val="22"/>
        </w:rPr>
        <w:t> </w:t>
      </w:r>
    </w:p>
    <w:p xmlns:wp14="http://schemas.microsoft.com/office/word/2010/wordml" w:rsidR="00383DA9" w:rsidP="7802B3DF" w:rsidRDefault="00383DA9" w14:paraId="34044777" wp14:textId="3054CE12">
      <w:pPr>
        <w:pStyle w:val="paragraph"/>
        <w:numPr>
          <w:ilvl w:val="0"/>
          <w:numId w:val="3"/>
        </w:numPr>
        <w:spacing w:before="0" w:beforeAutospacing="off" w:after="0" w:afterAutospacing="off"/>
        <w:ind w:firstLine="0"/>
        <w:textAlignment w:val="baseline"/>
        <w:rPr>
          <w:rFonts w:ascii="Calibri" w:hAnsi="Calibri" w:cs="Calibri"/>
          <w:sz w:val="22"/>
          <w:szCs w:val="22"/>
        </w:rPr>
      </w:pPr>
      <w:r w:rsidRPr="7802B3DF" w:rsidR="00383DA9">
        <w:rPr>
          <w:rStyle w:val="normaltextrun"/>
          <w:rFonts w:ascii="Calibri" w:hAnsi="Calibri" w:cs="Calibri"/>
          <w:sz w:val="22"/>
          <w:szCs w:val="22"/>
        </w:rPr>
        <w:t>CT paid leave</w:t>
      </w:r>
      <w:r w:rsidRPr="7802B3DF" w:rsidR="1970A2B4">
        <w:rPr>
          <w:rStyle w:val="normaltextrun"/>
          <w:rFonts w:ascii="Calibri" w:hAnsi="Calibri" w:cs="Calibri"/>
          <w:sz w:val="22"/>
          <w:szCs w:val="22"/>
        </w:rPr>
        <w:t xml:space="preserve">: </w:t>
      </w:r>
      <w:r w:rsidRPr="7802B3DF" w:rsidR="00383DA9">
        <w:rPr>
          <w:rStyle w:val="normaltextrun"/>
          <w:rFonts w:ascii="Calibri" w:hAnsi="Calibri" w:cs="Calibri"/>
          <w:sz w:val="22"/>
          <w:szCs w:val="22"/>
        </w:rPr>
        <w:t>this is a state mandate, and the University must collect from employees’ paychecks.  The state is still working on all the details and the benefits will not start until 2022.  We cannot yet tell you how it will affect the current leave policies since all the details have not yet been released.  Stay tune for more details to come!</w:t>
      </w:r>
      <w:r w:rsidRPr="7802B3DF" w:rsidR="00383DA9">
        <w:rPr>
          <w:rStyle w:val="eop"/>
          <w:rFonts w:ascii="Calibri" w:hAnsi="Calibri" w:cs="Calibri"/>
          <w:sz w:val="22"/>
          <w:szCs w:val="22"/>
        </w:rPr>
        <w:t> </w:t>
      </w:r>
    </w:p>
    <w:p xmlns:wp14="http://schemas.microsoft.com/office/word/2010/wordml" w:rsidR="00383DA9" w:rsidP="7802B3DF" w:rsidRDefault="00383DA9" w14:paraId="3351D3F7" wp14:textId="40E8CCBE">
      <w:pPr>
        <w:pStyle w:val="paragraph"/>
        <w:numPr>
          <w:ilvl w:val="0"/>
          <w:numId w:val="3"/>
        </w:numPr>
        <w:spacing w:before="0" w:beforeAutospacing="off" w:after="0" w:afterAutospacing="off"/>
        <w:ind w:firstLine="0"/>
        <w:textAlignment w:val="baseline"/>
        <w:rPr>
          <w:rFonts w:ascii="Calibri" w:hAnsi="Calibri" w:cs="Calibri"/>
          <w:sz w:val="22"/>
          <w:szCs w:val="22"/>
        </w:rPr>
      </w:pPr>
      <w:r w:rsidRPr="7802B3DF" w:rsidR="00383DA9">
        <w:rPr>
          <w:rStyle w:val="normaltextrun"/>
          <w:rFonts w:ascii="Calibri" w:hAnsi="Calibri" w:cs="Calibri"/>
          <w:sz w:val="22"/>
          <w:szCs w:val="22"/>
        </w:rPr>
        <w:t>C</w:t>
      </w:r>
      <w:r w:rsidRPr="7802B3DF" w:rsidR="51AEF181">
        <w:rPr>
          <w:rStyle w:val="normaltextrun"/>
          <w:rFonts w:ascii="Calibri" w:hAnsi="Calibri" w:cs="Calibri"/>
          <w:sz w:val="22"/>
          <w:szCs w:val="22"/>
        </w:rPr>
        <w:t xml:space="preserve">OVID-19 </w:t>
      </w:r>
      <w:r w:rsidRPr="7802B3DF" w:rsidR="00383DA9">
        <w:rPr>
          <w:rStyle w:val="normaltextrun"/>
          <w:rFonts w:ascii="Calibri" w:hAnsi="Calibri" w:cs="Calibri"/>
          <w:sz w:val="22"/>
          <w:szCs w:val="22"/>
        </w:rPr>
        <w:t>Vaccine-The federal government pays for the vaccine but there is an administration cost which is billed to your medical insurance.  Members will not have to pay anything for the vaccine.  The administration cost is covered at 100% and it not subject to deductible.</w:t>
      </w:r>
      <w:r w:rsidRPr="7802B3DF" w:rsidR="00383DA9">
        <w:rPr>
          <w:rStyle w:val="eop"/>
          <w:rFonts w:ascii="Calibri" w:hAnsi="Calibri" w:cs="Calibri"/>
          <w:sz w:val="22"/>
          <w:szCs w:val="22"/>
        </w:rPr>
        <w:t> </w:t>
      </w:r>
    </w:p>
    <w:p xmlns:wp14="http://schemas.microsoft.com/office/word/2010/wordml" w:rsidR="00383DA9" w:rsidP="7802B3DF" w:rsidRDefault="00383DA9" w14:paraId="53B57727" wp14:textId="519D457E">
      <w:pPr>
        <w:pStyle w:val="paragraph"/>
        <w:numPr>
          <w:ilvl w:val="0"/>
          <w:numId w:val="3"/>
        </w:numPr>
        <w:spacing w:before="0" w:beforeAutospacing="off" w:after="0" w:afterAutospacing="off"/>
        <w:ind w:firstLine="0"/>
        <w:textAlignment w:val="baseline"/>
        <w:rPr>
          <w:rFonts w:ascii="Calibri" w:hAnsi="Calibri" w:cs="Calibri"/>
          <w:sz w:val="22"/>
          <w:szCs w:val="22"/>
        </w:rPr>
      </w:pPr>
      <w:r w:rsidRPr="7802B3DF" w:rsidR="00383DA9">
        <w:rPr>
          <w:rStyle w:val="normaltextrun"/>
          <w:rFonts w:ascii="Calibri" w:hAnsi="Calibri" w:cs="Calibri"/>
          <w:sz w:val="22"/>
          <w:szCs w:val="22"/>
        </w:rPr>
        <w:t xml:space="preserve">Due to </w:t>
      </w:r>
      <w:r w:rsidRPr="7802B3DF" w:rsidR="00383DA9">
        <w:rPr>
          <w:rStyle w:val="normaltextrun"/>
          <w:rFonts w:ascii="Calibri" w:hAnsi="Calibri" w:cs="Calibri"/>
          <w:sz w:val="22"/>
          <w:szCs w:val="22"/>
        </w:rPr>
        <w:t>C</w:t>
      </w:r>
      <w:r w:rsidRPr="7802B3DF" w:rsidR="5D2C5284">
        <w:rPr>
          <w:rStyle w:val="normaltextrun"/>
          <w:rFonts w:ascii="Calibri" w:hAnsi="Calibri" w:cs="Calibri"/>
          <w:sz w:val="22"/>
          <w:szCs w:val="22"/>
        </w:rPr>
        <w:t>OVID-19,</w:t>
      </w:r>
      <w:r w:rsidRPr="7802B3DF" w:rsidR="00383DA9">
        <w:rPr>
          <w:rStyle w:val="normaltextrun"/>
          <w:rFonts w:ascii="Calibri" w:hAnsi="Calibri" w:cs="Calibri"/>
          <w:sz w:val="22"/>
          <w:szCs w:val="22"/>
        </w:rPr>
        <w:t xml:space="preserve"> some employees were not able to spend all the funds they had set aside in their Dependent Care accounts.  The University is looking into if it is possible to roll these funds to 2021.  I will update when decision is made.</w:t>
      </w:r>
      <w:r w:rsidRPr="7802B3DF" w:rsidR="00383DA9">
        <w:rPr>
          <w:rStyle w:val="eop"/>
          <w:rFonts w:ascii="Calibri" w:hAnsi="Calibri" w:cs="Calibri"/>
          <w:sz w:val="22"/>
          <w:szCs w:val="22"/>
        </w:rPr>
        <w:t> </w:t>
      </w:r>
    </w:p>
    <w:p xmlns:wp14="http://schemas.microsoft.com/office/word/2010/wordml" w:rsidR="00383DA9" w:rsidP="00383DA9" w:rsidRDefault="00383DA9" w14:paraId="1400EA8A" wp14:textId="77777777">
      <w:pPr>
        <w:pStyle w:val="paragraph"/>
        <w:numPr>
          <w:ilvl w:val="0"/>
          <w:numId w:val="4"/>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Remember to contact Cindy regarding any suggestion or concerns.</w:t>
      </w:r>
      <w:r>
        <w:rPr>
          <w:rStyle w:val="eop"/>
          <w:rFonts w:ascii="Calibri" w:hAnsi="Calibri" w:cs="Calibri"/>
          <w:sz w:val="22"/>
          <w:szCs w:val="22"/>
        </w:rPr>
        <w:t> </w:t>
      </w:r>
    </w:p>
    <w:p xmlns:wp14="http://schemas.microsoft.com/office/word/2010/wordml" w:rsidR="00383DA9" w:rsidP="00383DA9" w:rsidRDefault="00383DA9" w14:paraId="09AF38FC" wp14:textId="77777777">
      <w:pPr>
        <w:pStyle w:val="paragraph"/>
        <w:spacing w:before="0" w:beforeAutospacing="0" w:after="0" w:afterAutospacing="0"/>
        <w:ind w:left="360"/>
        <w:textAlignment w:val="baseline"/>
        <w:rPr>
          <w:rFonts w:ascii="Segoe UI" w:hAnsi="Segoe UI" w:cs="Segoe UI"/>
          <w:sz w:val="18"/>
          <w:szCs w:val="18"/>
        </w:rPr>
      </w:pPr>
      <w:r>
        <w:rPr>
          <w:rStyle w:val="eop"/>
          <w:rFonts w:ascii="Calibri" w:hAnsi="Calibri" w:cs="Calibri"/>
          <w:sz w:val="22"/>
          <w:szCs w:val="22"/>
        </w:rPr>
        <w:t> </w:t>
      </w:r>
    </w:p>
    <w:p xmlns:wp14="http://schemas.microsoft.com/office/word/2010/wordml" w:rsidR="00383DA9" w:rsidP="00383DA9" w:rsidRDefault="00383DA9" w14:paraId="123D8141" wp14:textId="77777777">
      <w:pPr>
        <w:pStyle w:val="paragraph"/>
        <w:spacing w:before="0" w:beforeAutospacing="0" w:after="0" w:afterAutospacing="0"/>
        <w:ind w:left="90"/>
        <w:textAlignment w:val="baseline"/>
        <w:rPr>
          <w:rFonts w:ascii="Segoe UI" w:hAnsi="Segoe UI" w:cs="Segoe UI"/>
          <w:sz w:val="18"/>
          <w:szCs w:val="18"/>
        </w:rPr>
      </w:pPr>
      <w:r>
        <w:rPr>
          <w:rStyle w:val="normaltextrun"/>
          <w:rFonts w:ascii="Calibri" w:hAnsi="Calibri" w:cs="Calibri"/>
          <w:sz w:val="22"/>
          <w:szCs w:val="22"/>
        </w:rPr>
        <w:t>Resource Planning &amp; Priorities committee: (Laura Heemskerk/Laura D’Angelo-</w:t>
      </w:r>
      <w:proofErr w:type="spellStart"/>
      <w:r>
        <w:rPr>
          <w:rStyle w:val="normaltextrun"/>
          <w:rFonts w:ascii="Calibri" w:hAnsi="Calibri" w:cs="Calibri"/>
          <w:sz w:val="22"/>
          <w:szCs w:val="22"/>
        </w:rPr>
        <w:t>Gohn</w:t>
      </w:r>
      <w:proofErr w:type="spellEnd"/>
      <w:r>
        <w:rPr>
          <w:rStyle w:val="normaltextrun"/>
          <w:rFonts w:ascii="Calibri" w:hAnsi="Calibri" w:cs="Calibri"/>
          <w:sz w:val="22"/>
          <w:szCs w:val="22"/>
        </w:rPr>
        <w:t>)</w:t>
      </w:r>
      <w:r>
        <w:rPr>
          <w:rStyle w:val="eop"/>
          <w:rFonts w:ascii="Calibri" w:hAnsi="Calibri" w:cs="Calibri"/>
          <w:sz w:val="22"/>
          <w:szCs w:val="22"/>
        </w:rPr>
        <w:t> </w:t>
      </w:r>
    </w:p>
    <w:p xmlns:wp14="http://schemas.microsoft.com/office/word/2010/wordml" w:rsidR="00383DA9" w:rsidP="7802B3DF" w:rsidRDefault="00383DA9" w14:paraId="187562C0" wp14:textId="308B5F08">
      <w:pPr>
        <w:pStyle w:val="paragraph"/>
        <w:numPr>
          <w:ilvl w:val="0"/>
          <w:numId w:val="5"/>
        </w:numPr>
        <w:spacing w:before="0" w:beforeAutospacing="off" w:after="0" w:afterAutospacing="off"/>
        <w:ind w:left="360" w:firstLine="0"/>
        <w:textAlignment w:val="baseline"/>
        <w:rPr>
          <w:rFonts w:ascii="Calibri" w:hAnsi="Calibri" w:cs="Calibri"/>
          <w:sz w:val="22"/>
          <w:szCs w:val="22"/>
        </w:rPr>
      </w:pPr>
      <w:r w:rsidRPr="7802B3DF" w:rsidR="00383DA9">
        <w:rPr>
          <w:rStyle w:val="normaltextrun"/>
          <w:rFonts w:ascii="Calibri" w:hAnsi="Calibri" w:cs="Calibri"/>
          <w:sz w:val="22"/>
          <w:szCs w:val="22"/>
        </w:rPr>
        <w:t>Meeting was held 2</w:t>
      </w:r>
      <w:r w:rsidRPr="7802B3DF" w:rsidR="2917BB52">
        <w:rPr>
          <w:rStyle w:val="normaltextrun"/>
          <w:rFonts w:ascii="Calibri" w:hAnsi="Calibri" w:cs="Calibri"/>
          <w:sz w:val="22"/>
          <w:szCs w:val="22"/>
        </w:rPr>
        <w:t>/21/</w:t>
      </w:r>
      <w:r w:rsidRPr="7802B3DF" w:rsidR="00383DA9">
        <w:rPr>
          <w:rStyle w:val="normaltextrun"/>
          <w:rFonts w:ascii="Calibri" w:hAnsi="Calibri" w:cs="Calibri"/>
          <w:sz w:val="22"/>
          <w:szCs w:val="22"/>
        </w:rPr>
        <w:t xml:space="preserve">2021. This was an extra meeting to review FY 2022 budget before it goes to the Board of Regents in February.  As was done last year, there are </w:t>
      </w:r>
      <w:r w:rsidRPr="7802B3DF" w:rsidR="68BF9730">
        <w:rPr>
          <w:rStyle w:val="normaltextrun"/>
          <w:rFonts w:ascii="Calibri" w:hAnsi="Calibri" w:cs="Calibri"/>
          <w:sz w:val="22"/>
          <w:szCs w:val="22"/>
        </w:rPr>
        <w:t>three</w:t>
      </w:r>
      <w:r w:rsidRPr="7802B3DF" w:rsidR="00383DA9">
        <w:rPr>
          <w:rStyle w:val="normaltextrun"/>
          <w:rFonts w:ascii="Calibri" w:hAnsi="Calibri" w:cs="Calibri"/>
          <w:sz w:val="22"/>
          <w:szCs w:val="22"/>
        </w:rPr>
        <w:t xml:space="preserve"> scenarios in the budget:  worst case, likely case, and best case.  There are so many moving parts and unknowns especially in light of the pandemic.  We will prioritize revenue-generating actions.</w:t>
      </w:r>
      <w:r w:rsidRPr="7802B3DF" w:rsidR="00383DA9">
        <w:rPr>
          <w:rStyle w:val="eop"/>
          <w:rFonts w:ascii="Calibri" w:hAnsi="Calibri" w:cs="Calibri"/>
          <w:sz w:val="22"/>
          <w:szCs w:val="22"/>
        </w:rPr>
        <w:t> </w:t>
      </w:r>
    </w:p>
    <w:p xmlns:wp14="http://schemas.microsoft.com/office/word/2010/wordml" w:rsidR="00383DA9" w:rsidP="00383DA9" w:rsidRDefault="00383DA9" w14:paraId="15AA318D" wp14:textId="77777777">
      <w:pPr>
        <w:pStyle w:val="paragraph"/>
        <w:spacing w:before="0" w:beforeAutospacing="0" w:after="0" w:afterAutospacing="0"/>
        <w:ind w:left="360" w:hanging="270"/>
        <w:textAlignment w:val="baseline"/>
        <w:rPr>
          <w:rFonts w:ascii="Segoe UI" w:hAnsi="Segoe UI" w:cs="Segoe UI"/>
          <w:sz w:val="18"/>
          <w:szCs w:val="18"/>
        </w:rPr>
      </w:pPr>
      <w:r>
        <w:rPr>
          <w:rStyle w:val="eop"/>
          <w:rFonts w:ascii="Calibri" w:hAnsi="Calibri" w:cs="Calibri"/>
          <w:sz w:val="22"/>
          <w:szCs w:val="22"/>
        </w:rPr>
        <w:t> </w:t>
      </w:r>
    </w:p>
    <w:p xmlns:wp14="http://schemas.microsoft.com/office/word/2010/wordml" w:rsidR="00383DA9" w:rsidP="00383DA9" w:rsidRDefault="00383DA9" w14:paraId="37F653DD" wp14:textId="77777777">
      <w:pPr>
        <w:pStyle w:val="paragraph"/>
        <w:spacing w:before="0" w:beforeAutospacing="0" w:after="0" w:afterAutospacing="0"/>
        <w:ind w:left="360" w:hanging="270"/>
        <w:textAlignment w:val="baseline"/>
        <w:rPr>
          <w:rFonts w:ascii="Segoe UI" w:hAnsi="Segoe UI" w:cs="Segoe UI"/>
          <w:sz w:val="18"/>
          <w:szCs w:val="18"/>
        </w:rPr>
      </w:pPr>
      <w:r>
        <w:rPr>
          <w:rStyle w:val="normaltextrun"/>
          <w:rFonts w:ascii="Calibri" w:hAnsi="Calibri" w:cs="Calibri"/>
          <w:sz w:val="22"/>
          <w:szCs w:val="22"/>
        </w:rPr>
        <w:t>Faculty Senate: (Ben Ide)</w:t>
      </w:r>
      <w:r>
        <w:rPr>
          <w:rStyle w:val="eop"/>
          <w:rFonts w:ascii="Calibri" w:hAnsi="Calibri" w:cs="Calibri"/>
          <w:sz w:val="22"/>
          <w:szCs w:val="22"/>
        </w:rPr>
        <w:t> </w:t>
      </w:r>
    </w:p>
    <w:p xmlns:wp14="http://schemas.microsoft.com/office/word/2010/wordml" w:rsidR="00383DA9" w:rsidP="7802B3DF" w:rsidRDefault="00383DA9" w14:paraId="04BF5CF6" wp14:textId="23645673">
      <w:pPr>
        <w:pStyle w:val="paragraph"/>
        <w:numPr>
          <w:ilvl w:val="0"/>
          <w:numId w:val="6"/>
        </w:numPr>
        <w:spacing w:before="0" w:beforeAutospacing="off" w:after="0" w:afterAutospacing="off"/>
        <w:ind w:left="360" w:firstLine="0"/>
        <w:textAlignment w:val="baseline"/>
        <w:rPr>
          <w:rFonts w:ascii="Calibri" w:hAnsi="Calibri" w:cs="Calibri"/>
          <w:sz w:val="22"/>
          <w:szCs w:val="22"/>
        </w:rPr>
      </w:pPr>
      <w:r w:rsidRPr="7802B3DF" w:rsidR="00383DA9">
        <w:rPr>
          <w:rStyle w:val="normaltextrun"/>
          <w:rFonts w:ascii="Calibri" w:hAnsi="Calibri" w:cs="Calibri"/>
          <w:sz w:val="22"/>
          <w:szCs w:val="22"/>
        </w:rPr>
        <w:t xml:space="preserve">Provost Fred </w:t>
      </w:r>
      <w:r w:rsidRPr="7802B3DF" w:rsidR="00383DA9">
        <w:rPr>
          <w:rStyle w:val="normaltextrun"/>
          <w:rFonts w:ascii="Calibri" w:hAnsi="Calibri" w:cs="Calibri"/>
          <w:sz w:val="22"/>
          <w:szCs w:val="22"/>
        </w:rPr>
        <w:t>Sweitzer</w:t>
      </w:r>
      <w:r w:rsidRPr="7802B3DF" w:rsidR="00383DA9">
        <w:rPr>
          <w:rStyle w:val="normaltextrun"/>
          <w:rFonts w:ascii="Calibri" w:hAnsi="Calibri" w:cs="Calibri"/>
          <w:sz w:val="22"/>
          <w:szCs w:val="22"/>
        </w:rPr>
        <w:t xml:space="preserve"> and Katie Kitchens, Director of Student Services and Advising Center for Student Success, spoke </w:t>
      </w:r>
      <w:r w:rsidRPr="7802B3DF" w:rsidR="6B65D0EC">
        <w:rPr>
          <w:rStyle w:val="normaltextrun"/>
          <w:rFonts w:ascii="Calibri" w:hAnsi="Calibri" w:cs="Calibri"/>
          <w:sz w:val="22"/>
          <w:szCs w:val="22"/>
        </w:rPr>
        <w:t xml:space="preserve">at </w:t>
      </w:r>
      <w:r w:rsidRPr="7802B3DF" w:rsidR="00383DA9">
        <w:rPr>
          <w:rStyle w:val="normaltextrun"/>
          <w:rFonts w:ascii="Calibri" w:hAnsi="Calibri" w:cs="Calibri"/>
          <w:sz w:val="22"/>
          <w:szCs w:val="22"/>
        </w:rPr>
        <w:t xml:space="preserve">the 1/22/2021 session of the Faculty Senate meeting (meeting times were changed to allow Senators to watch the Presidential Inauguration). For the Spring 2021 semester, the University will take the same precautions to fight the spread of </w:t>
      </w:r>
      <w:r w:rsidRPr="7802B3DF" w:rsidR="00383DA9">
        <w:rPr>
          <w:rStyle w:val="normaltextrun"/>
          <w:rFonts w:ascii="Calibri" w:hAnsi="Calibri" w:cs="Calibri"/>
          <w:sz w:val="22"/>
          <w:szCs w:val="22"/>
        </w:rPr>
        <w:t>Covid</w:t>
      </w:r>
      <w:r w:rsidRPr="7802B3DF" w:rsidR="00383DA9">
        <w:rPr>
          <w:rStyle w:val="normaltextrun"/>
          <w:rFonts w:ascii="Calibri" w:hAnsi="Calibri" w:cs="Calibri"/>
          <w:sz w:val="22"/>
          <w:szCs w:val="22"/>
        </w:rPr>
        <w:t xml:space="preserve"> on campus as they did for the Fall 2020 semester, except they will be more aggressive about testing and contact tracing. Faculty members will be given an automatic 1-year extension for their probationary period if they asked for it. Raises to be retroactive to original probationary period if they get a promotion and take the 1-year extension. The Provost also spoke about the financial situation of the University, including student enrollment, retention, and the projected tuition discount rate.</w:t>
      </w:r>
      <w:r w:rsidRPr="7802B3DF" w:rsidR="00383DA9">
        <w:rPr>
          <w:rStyle w:val="eop"/>
          <w:rFonts w:ascii="Calibri" w:hAnsi="Calibri" w:cs="Calibri"/>
          <w:sz w:val="22"/>
          <w:szCs w:val="22"/>
        </w:rPr>
        <w:t> </w:t>
      </w:r>
    </w:p>
    <w:p xmlns:wp14="http://schemas.microsoft.com/office/word/2010/wordml" w:rsidR="00383DA9" w:rsidP="00383DA9" w:rsidRDefault="00383DA9" w14:paraId="01512BE8" wp14:textId="77777777">
      <w:pPr>
        <w:pStyle w:val="paragraph"/>
        <w:spacing w:before="0" w:beforeAutospacing="0" w:after="0" w:afterAutospacing="0"/>
        <w:ind w:left="720" w:hanging="360"/>
        <w:textAlignment w:val="baseline"/>
        <w:rPr>
          <w:rFonts w:ascii="Segoe UI" w:hAnsi="Segoe UI" w:cs="Segoe UI"/>
          <w:sz w:val="18"/>
          <w:szCs w:val="18"/>
        </w:rPr>
      </w:pPr>
      <w:r>
        <w:rPr>
          <w:rStyle w:val="eop"/>
          <w:rFonts w:ascii="Calibri" w:hAnsi="Calibri" w:cs="Calibri"/>
          <w:sz w:val="22"/>
          <w:szCs w:val="22"/>
        </w:rPr>
        <w:t> </w:t>
      </w:r>
    </w:p>
    <w:p xmlns:wp14="http://schemas.microsoft.com/office/word/2010/wordml" w:rsidR="00383DA9" w:rsidP="00383DA9" w:rsidRDefault="00383DA9" w14:paraId="29ECC4B6" wp14:textId="77777777">
      <w:pPr>
        <w:pStyle w:val="paragraph"/>
        <w:numPr>
          <w:ilvl w:val="0"/>
          <w:numId w:val="7"/>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At the 1/25/2021 session, the Faculty Senate hosted a discussion on the thought of keeping the University Contribution at 9% or dropping it to 7%, with the other 2% going into a merit raise pool.</w:t>
      </w:r>
      <w:r>
        <w:rPr>
          <w:rStyle w:val="eop"/>
          <w:rFonts w:ascii="Calibri" w:hAnsi="Calibri" w:cs="Calibri"/>
          <w:sz w:val="22"/>
          <w:szCs w:val="22"/>
        </w:rPr>
        <w:t> </w:t>
      </w:r>
    </w:p>
    <w:p xmlns:wp14="http://schemas.microsoft.com/office/word/2010/wordml" w:rsidR="00383DA9" w:rsidP="00383DA9" w:rsidRDefault="00383DA9" w14:paraId="0DA70637" wp14:textId="77777777">
      <w:pPr>
        <w:pStyle w:val="paragraph"/>
        <w:spacing w:before="0" w:beforeAutospacing="0" w:after="0" w:afterAutospacing="0"/>
        <w:ind w:left="360" w:hanging="270"/>
        <w:textAlignment w:val="baseline"/>
        <w:rPr>
          <w:rFonts w:ascii="Segoe UI" w:hAnsi="Segoe UI" w:cs="Segoe UI"/>
          <w:sz w:val="18"/>
          <w:szCs w:val="18"/>
        </w:rPr>
      </w:pPr>
      <w:r>
        <w:rPr>
          <w:rStyle w:val="eop"/>
          <w:rFonts w:ascii="Calibri" w:hAnsi="Calibri" w:cs="Calibri"/>
          <w:sz w:val="22"/>
          <w:szCs w:val="22"/>
        </w:rPr>
        <w:t> </w:t>
      </w:r>
    </w:p>
    <w:p xmlns:wp14="http://schemas.microsoft.com/office/word/2010/wordml" w:rsidR="00383DA9" w:rsidP="00383DA9" w:rsidRDefault="00383DA9" w14:paraId="6F4A20C7" wp14:textId="77777777">
      <w:pPr>
        <w:pStyle w:val="paragraph"/>
        <w:spacing w:before="0" w:beforeAutospacing="0" w:after="0" w:afterAutospacing="0"/>
        <w:ind w:left="360" w:hanging="270"/>
        <w:textAlignment w:val="baseline"/>
        <w:rPr>
          <w:rFonts w:ascii="Segoe UI" w:hAnsi="Segoe UI" w:cs="Segoe UI"/>
          <w:sz w:val="18"/>
          <w:szCs w:val="18"/>
        </w:rPr>
      </w:pPr>
      <w:r>
        <w:rPr>
          <w:rStyle w:val="normaltextrun"/>
          <w:rFonts w:ascii="Calibri" w:hAnsi="Calibri" w:cs="Calibri"/>
          <w:sz w:val="22"/>
          <w:szCs w:val="22"/>
        </w:rPr>
        <w:t>Human Resource Department: (Lynn Thibodeau)</w:t>
      </w:r>
      <w:r>
        <w:rPr>
          <w:rStyle w:val="eop"/>
          <w:rFonts w:ascii="Calibri" w:hAnsi="Calibri" w:cs="Calibri"/>
          <w:sz w:val="22"/>
          <w:szCs w:val="22"/>
        </w:rPr>
        <w:t> </w:t>
      </w:r>
    </w:p>
    <w:p xmlns:wp14="http://schemas.microsoft.com/office/word/2010/wordml" w:rsidRPr="00383DA9" w:rsidR="00383DA9" w:rsidP="00383DA9" w:rsidRDefault="00383DA9" w14:paraId="1498DA93" wp14:textId="77777777">
      <w:pPr>
        <w:pStyle w:val="paragraph"/>
        <w:numPr>
          <w:ilvl w:val="0"/>
          <w:numId w:val="8"/>
        </w:numPr>
        <w:spacing w:before="0" w:beforeAutospacing="0" w:after="0" w:afterAutospacing="0"/>
        <w:ind w:left="450" w:firstLine="0"/>
        <w:textAlignment w:val="baseline"/>
        <w:rPr>
          <w:rFonts w:ascii="Calibri" w:hAnsi="Calibri" w:cs="Calibri"/>
          <w:sz w:val="22"/>
          <w:szCs w:val="22"/>
        </w:rPr>
      </w:pPr>
      <w:r>
        <w:rPr>
          <w:rStyle w:val="normaltextrun"/>
          <w:rFonts w:ascii="Calibri" w:hAnsi="Calibri" w:cs="Calibri"/>
          <w:sz w:val="22"/>
          <w:szCs w:val="22"/>
        </w:rPr>
        <w:t>The United Way campaign will be starting at the end of March, but there are no materials to share at this time.  It will be completely online and electronic, and emails will go out with the link as soon as the information is available.  It should before the April Staff Council meeting.</w:t>
      </w:r>
      <w:r>
        <w:rPr>
          <w:rStyle w:val="eop"/>
          <w:rFonts w:ascii="Calibri" w:hAnsi="Calibri" w:cs="Calibri"/>
          <w:sz w:val="22"/>
          <w:szCs w:val="22"/>
        </w:rPr>
        <w:t> </w:t>
      </w:r>
    </w:p>
    <w:p xmlns:wp14="http://schemas.microsoft.com/office/word/2010/wordml" w:rsidR="00383DA9" w:rsidP="00383DA9" w:rsidRDefault="00383DA9" w14:paraId="46624170" wp14:textId="77777777">
      <w:pPr>
        <w:pStyle w:val="paragraph"/>
        <w:spacing w:before="0" w:beforeAutospacing="0" w:after="0" w:afterAutospacing="0"/>
        <w:textAlignment w:val="baseline"/>
        <w:rPr>
          <w:rFonts w:ascii="Segoe UI" w:hAnsi="Segoe UI" w:cs="Segoe UI"/>
          <w:color w:val="2E74B5"/>
          <w:sz w:val="18"/>
          <w:szCs w:val="18"/>
        </w:rPr>
      </w:pPr>
      <w:r>
        <w:rPr>
          <w:rStyle w:val="eop"/>
          <w:rFonts w:ascii="Calibri Light" w:hAnsi="Calibri Light" w:cs="Calibri Light"/>
          <w:color w:val="2E74B5"/>
          <w:sz w:val="26"/>
          <w:szCs w:val="26"/>
        </w:rPr>
        <w:t> </w:t>
      </w:r>
    </w:p>
    <w:p xmlns:wp14="http://schemas.microsoft.com/office/word/2010/wordml" w:rsidR="00383DA9" w:rsidP="00383DA9" w:rsidRDefault="00383DA9" w14:paraId="08F52BDB" wp14:textId="77777777">
      <w:pPr>
        <w:pStyle w:val="paragraph"/>
        <w:spacing w:before="0" w:beforeAutospacing="0" w:after="0" w:afterAutospacing="0"/>
        <w:textAlignment w:val="baseline"/>
        <w:rPr>
          <w:rFonts w:ascii="Segoe UI" w:hAnsi="Segoe UI" w:cs="Segoe UI"/>
          <w:color w:val="2E74B5"/>
          <w:sz w:val="18"/>
          <w:szCs w:val="18"/>
        </w:rPr>
      </w:pPr>
      <w:r>
        <w:rPr>
          <w:rStyle w:val="normaltextrun"/>
          <w:rFonts w:ascii="Calibri Light" w:hAnsi="Calibri Light" w:cs="Calibri Light"/>
          <w:color w:val="2E74B5"/>
          <w:sz w:val="26"/>
          <w:szCs w:val="26"/>
        </w:rPr>
        <w:t>Old/Continuing Business</w:t>
      </w:r>
      <w:r>
        <w:rPr>
          <w:rStyle w:val="eop"/>
          <w:rFonts w:ascii="Calibri Light" w:hAnsi="Calibri Light" w:cs="Calibri Light"/>
          <w:color w:val="2E74B5"/>
          <w:sz w:val="26"/>
          <w:szCs w:val="26"/>
        </w:rPr>
        <w:t> </w:t>
      </w:r>
    </w:p>
    <w:p xmlns:wp14="http://schemas.microsoft.com/office/word/2010/wordml" w:rsidR="00383DA9" w:rsidP="7802B3DF" w:rsidRDefault="00383DA9" w14:paraId="6CBFBDF6" wp14:textId="6C472451">
      <w:pPr>
        <w:pStyle w:val="paragraph"/>
        <w:numPr>
          <w:ilvl w:val="0"/>
          <w:numId w:val="10"/>
        </w:numPr>
        <w:spacing w:before="0" w:beforeAutospacing="off" w:after="0" w:afterAutospacing="off"/>
        <w:ind w:left="360" w:firstLine="0"/>
        <w:textAlignment w:val="baseline"/>
        <w:rPr>
          <w:rFonts w:ascii="Calibri" w:hAnsi="Calibri" w:cs="Calibri"/>
          <w:sz w:val="22"/>
          <w:szCs w:val="22"/>
        </w:rPr>
      </w:pPr>
      <w:r w:rsidRPr="7802B3DF" w:rsidR="00383DA9">
        <w:rPr>
          <w:rStyle w:val="normaltextrun"/>
          <w:rFonts w:ascii="Calibri" w:hAnsi="Calibri" w:cs="Calibri"/>
          <w:sz w:val="22"/>
          <w:szCs w:val="22"/>
        </w:rPr>
        <w:t>Delegate elections: Voting </w:t>
      </w:r>
      <w:r w:rsidRPr="7802B3DF" w:rsidR="005A62A2">
        <w:rPr>
          <w:rStyle w:val="normaltextrun"/>
          <w:rFonts w:ascii="Calibri" w:hAnsi="Calibri" w:cs="Calibri"/>
          <w:sz w:val="22"/>
          <w:szCs w:val="22"/>
        </w:rPr>
        <w:t>has closed as of</w:t>
      </w:r>
      <w:r w:rsidRPr="7802B3DF" w:rsidR="00383DA9">
        <w:rPr>
          <w:rStyle w:val="normaltextrun"/>
          <w:rFonts w:ascii="Calibri" w:hAnsi="Calibri" w:cs="Calibri"/>
          <w:sz w:val="22"/>
          <w:szCs w:val="22"/>
        </w:rPr>
        <w:t xml:space="preserve"> Feb</w:t>
      </w:r>
      <w:r w:rsidRPr="7802B3DF" w:rsidR="30A6DEF9">
        <w:rPr>
          <w:rStyle w:val="normaltextrun"/>
          <w:rFonts w:ascii="Calibri" w:hAnsi="Calibri" w:cs="Calibri"/>
          <w:sz w:val="22"/>
          <w:szCs w:val="22"/>
        </w:rPr>
        <w:t>.</w:t>
      </w:r>
      <w:r w:rsidRPr="7802B3DF" w:rsidR="00383DA9">
        <w:rPr>
          <w:rStyle w:val="normaltextrun"/>
          <w:rFonts w:ascii="Calibri" w:hAnsi="Calibri" w:cs="Calibri"/>
          <w:sz w:val="22"/>
          <w:szCs w:val="22"/>
        </w:rPr>
        <w:t xml:space="preserve"> 9 at 11:59PM, the ballot is at </w:t>
      </w:r>
      <w:r w:rsidRPr="7802B3DF" w:rsidR="00383DA9">
        <w:rPr>
          <w:rStyle w:val="eop"/>
          <w:rFonts w:ascii="Calibri" w:hAnsi="Calibri" w:cs="Calibri"/>
          <w:sz w:val="22"/>
          <w:szCs w:val="22"/>
        </w:rPr>
        <w:t> </w:t>
      </w:r>
    </w:p>
    <w:p xmlns:wp14="http://schemas.microsoft.com/office/word/2010/wordml" w:rsidR="00895E2F" w:rsidP="00F9670E" w:rsidRDefault="00895E2F" w14:paraId="78D07079" wp14:textId="77777777">
      <w:pPr>
        <w:pStyle w:val="paragraph"/>
        <w:spacing w:before="0" w:beforeAutospacing="0" w:after="0" w:afterAutospacing="0"/>
        <w:ind w:left="1080"/>
        <w:textAlignment w:val="baseline"/>
        <w:rPr>
          <w:rStyle w:val="eop"/>
          <w:rFonts w:ascii="Calibri" w:hAnsi="Calibri" w:cs="Calibri"/>
          <w:sz w:val="22"/>
          <w:szCs w:val="22"/>
        </w:rPr>
      </w:pPr>
      <w:hyperlink w:history="1" r:id="rId5">
        <w:r w:rsidRPr="00E152B0">
          <w:rPr>
            <w:rStyle w:val="Hyperlink"/>
            <w:rFonts w:ascii="Calibri" w:hAnsi="Calibri" w:cs="Calibri"/>
            <w:sz w:val="22"/>
            <w:szCs w:val="22"/>
          </w:rPr>
          <w:t>https://forms.office.com/Pages/ResponsePage.aspx?id=6JGLt45CL0KltKj2yrBxBLREkqHZQh5Fj1txJ5f3fm1UQ1lDSTZaVE8xRFhOVDQ3SElVSjRNRjFDWi4u</w:t>
        </w:r>
      </w:hyperlink>
    </w:p>
    <w:p xmlns:wp14="http://schemas.microsoft.com/office/word/2010/wordml" w:rsidR="00F9670E" w:rsidP="00F9670E" w:rsidRDefault="00F9670E" w14:paraId="66707FD3" wp14:textId="77777777">
      <w:pPr>
        <w:pStyle w:val="ListParagraph"/>
        <w:numPr>
          <w:ilvl w:val="1"/>
          <w:numId w:val="11"/>
        </w:numPr>
        <w:rPr>
          <w:rFonts w:cstheme="minorHAnsi"/>
        </w:rPr>
      </w:pPr>
      <w:r w:rsidRPr="00F9670E">
        <w:rPr>
          <w:rFonts w:cstheme="minorHAnsi"/>
        </w:rPr>
        <w:t>Staff Council delegate to Faculty Sen</w:t>
      </w:r>
      <w:r>
        <w:rPr>
          <w:rFonts w:cstheme="minorHAnsi"/>
        </w:rPr>
        <w:t>ate: Rachel Yacouby (23 votes)</w:t>
      </w:r>
    </w:p>
    <w:p xmlns:wp14="http://schemas.microsoft.com/office/word/2010/wordml" w:rsidR="00F9670E" w:rsidP="00F9670E" w:rsidRDefault="00F9670E" w14:paraId="59F23DCC" wp14:textId="77777777">
      <w:pPr>
        <w:pStyle w:val="ListParagraph"/>
        <w:numPr>
          <w:ilvl w:val="1"/>
          <w:numId w:val="11"/>
        </w:numPr>
        <w:rPr>
          <w:rFonts w:cstheme="minorHAnsi"/>
        </w:rPr>
      </w:pPr>
      <w:r w:rsidRPr="00F9670E">
        <w:rPr>
          <w:rFonts w:cstheme="minorHAnsi"/>
        </w:rPr>
        <w:t>UH Benefits Task For</w:t>
      </w:r>
      <w:r>
        <w:rPr>
          <w:rFonts w:cstheme="minorHAnsi"/>
        </w:rPr>
        <w:t>ce: Laura Heemskerk (23 votes)</w:t>
      </w:r>
    </w:p>
    <w:p xmlns:wp14="http://schemas.microsoft.com/office/word/2010/wordml" w:rsidR="00F9670E" w:rsidP="00F9670E" w:rsidRDefault="00F9670E" w14:paraId="4E800855" wp14:textId="77777777">
      <w:pPr>
        <w:pStyle w:val="ListParagraph"/>
        <w:numPr>
          <w:ilvl w:val="1"/>
          <w:numId w:val="11"/>
        </w:numPr>
        <w:rPr>
          <w:rFonts w:cstheme="minorHAnsi"/>
        </w:rPr>
      </w:pPr>
      <w:r w:rsidRPr="00F9670E">
        <w:rPr>
          <w:rFonts w:cstheme="minorHAnsi"/>
        </w:rPr>
        <w:t>UH Diversity, Inclusion, and Equity Task For</w:t>
      </w:r>
      <w:r>
        <w:rPr>
          <w:rFonts w:cstheme="minorHAnsi"/>
        </w:rPr>
        <w:t xml:space="preserve">ce: </w:t>
      </w:r>
      <w:proofErr w:type="spellStart"/>
      <w:r>
        <w:rPr>
          <w:rFonts w:cstheme="minorHAnsi"/>
        </w:rPr>
        <w:t>Desirée</w:t>
      </w:r>
      <w:proofErr w:type="spellEnd"/>
      <w:r>
        <w:rPr>
          <w:rFonts w:cstheme="minorHAnsi"/>
        </w:rPr>
        <w:t xml:space="preserve"> </w:t>
      </w:r>
      <w:proofErr w:type="spellStart"/>
      <w:r>
        <w:rPr>
          <w:rFonts w:cstheme="minorHAnsi"/>
        </w:rPr>
        <w:t>Kleykamp</w:t>
      </w:r>
      <w:proofErr w:type="spellEnd"/>
      <w:r>
        <w:rPr>
          <w:rFonts w:cstheme="minorHAnsi"/>
        </w:rPr>
        <w:t xml:space="preserve"> (23 votes)</w:t>
      </w:r>
    </w:p>
    <w:p xmlns:wp14="http://schemas.microsoft.com/office/word/2010/wordml" w:rsidR="00F9670E" w:rsidP="00F9670E" w:rsidRDefault="00F9670E" w14:paraId="31D1AA24" wp14:textId="77777777">
      <w:pPr>
        <w:pStyle w:val="ListParagraph"/>
        <w:numPr>
          <w:ilvl w:val="1"/>
          <w:numId w:val="11"/>
        </w:numPr>
        <w:rPr>
          <w:rFonts w:cstheme="minorHAnsi"/>
        </w:rPr>
      </w:pPr>
      <w:r w:rsidRPr="00F9670E">
        <w:rPr>
          <w:rFonts w:cstheme="minorHAnsi"/>
        </w:rPr>
        <w:t>UH Resources Pr</w:t>
      </w:r>
      <w:r>
        <w:rPr>
          <w:rFonts w:cstheme="minorHAnsi"/>
        </w:rPr>
        <w:t xml:space="preserve">iorities and Planning Committee: </w:t>
      </w:r>
      <w:r w:rsidRPr="00F9670E">
        <w:rPr>
          <w:rFonts w:cstheme="minorHAnsi"/>
        </w:rPr>
        <w:t>Laura D'Angelo-</w:t>
      </w:r>
      <w:proofErr w:type="spellStart"/>
      <w:r w:rsidRPr="00F9670E">
        <w:rPr>
          <w:rFonts w:cstheme="minorHAnsi"/>
        </w:rPr>
        <w:t>Gohn</w:t>
      </w:r>
      <w:proofErr w:type="spellEnd"/>
      <w:r w:rsidRPr="00F9670E">
        <w:rPr>
          <w:rFonts w:cstheme="minorHAnsi"/>
        </w:rPr>
        <w:t xml:space="preserve"> (22 vo</w:t>
      </w:r>
      <w:r>
        <w:rPr>
          <w:rFonts w:cstheme="minorHAnsi"/>
        </w:rPr>
        <w:t>tes)</w:t>
      </w:r>
    </w:p>
    <w:p xmlns:wp14="http://schemas.microsoft.com/office/word/2010/wordml" w:rsidR="00F9670E" w:rsidP="00F9670E" w:rsidRDefault="00F9670E" w14:paraId="7B601E96" wp14:textId="77777777">
      <w:pPr>
        <w:pStyle w:val="ListParagraph"/>
        <w:numPr>
          <w:ilvl w:val="1"/>
          <w:numId w:val="11"/>
        </w:numPr>
        <w:rPr>
          <w:rFonts w:cstheme="minorHAnsi"/>
        </w:rPr>
      </w:pPr>
      <w:r w:rsidRPr="00F9670E">
        <w:rPr>
          <w:rFonts w:cstheme="minorHAnsi"/>
        </w:rPr>
        <w:t xml:space="preserve">Staff Council Hospitality </w:t>
      </w:r>
      <w:r>
        <w:rPr>
          <w:rFonts w:cstheme="minorHAnsi"/>
        </w:rPr>
        <w:t xml:space="preserve">Committee (multiple positions): </w:t>
      </w:r>
      <w:r w:rsidRPr="00F9670E">
        <w:rPr>
          <w:rFonts w:cstheme="minorHAnsi"/>
        </w:rPr>
        <w:t>Laura D'Angelo-</w:t>
      </w:r>
      <w:proofErr w:type="spellStart"/>
      <w:r w:rsidRPr="00F9670E">
        <w:rPr>
          <w:rFonts w:cstheme="minorHAnsi"/>
        </w:rPr>
        <w:t>Gohn</w:t>
      </w:r>
      <w:proofErr w:type="spellEnd"/>
      <w:r w:rsidRPr="00F9670E">
        <w:rPr>
          <w:rFonts w:cstheme="minorHAnsi"/>
        </w:rPr>
        <w:t xml:space="preserve"> (18 votes)</w:t>
      </w:r>
      <w:r>
        <w:rPr>
          <w:rFonts w:cstheme="minorHAnsi"/>
        </w:rPr>
        <w:t xml:space="preserve"> and Rachel Yacouby (16 votes)</w:t>
      </w:r>
    </w:p>
    <w:p xmlns:wp14="http://schemas.microsoft.com/office/word/2010/wordml" w:rsidRPr="00F9670E" w:rsidR="003E6F59" w:rsidP="00F9670E" w:rsidRDefault="00F9670E" w14:paraId="79A44F7D" wp14:textId="77777777">
      <w:pPr>
        <w:pStyle w:val="ListParagraph"/>
        <w:numPr>
          <w:ilvl w:val="1"/>
          <w:numId w:val="11"/>
        </w:numPr>
        <w:rPr>
          <w:rFonts w:cstheme="minorHAnsi"/>
        </w:rPr>
      </w:pPr>
      <w:r w:rsidRPr="00F9670E">
        <w:rPr>
          <w:rFonts w:cstheme="minorHAnsi"/>
        </w:rPr>
        <w:t xml:space="preserve">Staff Council Ways &amp; Means </w:t>
      </w:r>
      <w:r>
        <w:rPr>
          <w:rFonts w:cstheme="minorHAnsi"/>
        </w:rPr>
        <w:t xml:space="preserve">Committee (multiple positions): </w:t>
      </w:r>
      <w:r w:rsidRPr="00F9670E">
        <w:rPr>
          <w:rFonts w:cstheme="minorHAnsi"/>
        </w:rPr>
        <w:t>Ben Ide (18 votes) and Rachel Yacouby (15 votes)</w:t>
      </w:r>
      <w:bookmarkStart w:name="_GoBack" w:id="0"/>
      <w:bookmarkEnd w:id="0"/>
    </w:p>
    <w:sectPr w:rsidRPr="00F9670E" w:rsidR="003E6F59">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57520"/>
    <w:multiLevelType w:val="multilevel"/>
    <w:tmpl w:val="312A6EF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0DD96B98"/>
    <w:multiLevelType w:val="multilevel"/>
    <w:tmpl w:val="D50A590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11522AE7"/>
    <w:multiLevelType w:val="multilevel"/>
    <w:tmpl w:val="2162148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16403DCB"/>
    <w:multiLevelType w:val="hybridMultilevel"/>
    <w:tmpl w:val="98569DF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174F61B2"/>
    <w:multiLevelType w:val="multilevel"/>
    <w:tmpl w:val="84A8A7F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19516835"/>
    <w:multiLevelType w:val="multilevel"/>
    <w:tmpl w:val="617658D0"/>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1F1F1FE4"/>
    <w:multiLevelType w:val="multilevel"/>
    <w:tmpl w:val="45D2EA5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 w15:restartNumberingAfterBreak="0">
    <w:nsid w:val="2DAD0F99"/>
    <w:multiLevelType w:val="multilevel"/>
    <w:tmpl w:val="2CECC04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8" w15:restartNumberingAfterBreak="0">
    <w:nsid w:val="6F317AA4"/>
    <w:multiLevelType w:val="multilevel"/>
    <w:tmpl w:val="929ABD00"/>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9" w15:restartNumberingAfterBreak="0">
    <w:nsid w:val="7B112113"/>
    <w:multiLevelType w:val="multilevel"/>
    <w:tmpl w:val="33688B2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0" w15:restartNumberingAfterBreak="0">
    <w:nsid w:val="7B54225E"/>
    <w:multiLevelType w:val="multilevel"/>
    <w:tmpl w:val="68C2667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abstractNumId w:val="3"/>
  </w:num>
  <w:num w:numId="2">
    <w:abstractNumId w:val="10"/>
  </w:num>
  <w:num w:numId="3">
    <w:abstractNumId w:val="8"/>
  </w:num>
  <w:num w:numId="4">
    <w:abstractNumId w:val="2"/>
  </w:num>
  <w:num w:numId="5">
    <w:abstractNumId w:val="0"/>
  </w:num>
  <w:num w:numId="6">
    <w:abstractNumId w:val="1"/>
  </w:num>
  <w:num w:numId="7">
    <w:abstractNumId w:val="7"/>
  </w:num>
  <w:num w:numId="8">
    <w:abstractNumId w:val="4"/>
  </w:num>
  <w:num w:numId="9">
    <w:abstractNumId w:val="9"/>
  </w:num>
  <w:num w:numId="10">
    <w:abstractNumId w:val="6"/>
  </w:num>
  <w:num w:numId="11">
    <w:abstractNumId w:val="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6C6"/>
    <w:rsid w:val="00025DAF"/>
    <w:rsid w:val="00383DA9"/>
    <w:rsid w:val="003E6F59"/>
    <w:rsid w:val="005A62A2"/>
    <w:rsid w:val="00775545"/>
    <w:rsid w:val="00844DBD"/>
    <w:rsid w:val="00895E2F"/>
    <w:rsid w:val="00E866C6"/>
    <w:rsid w:val="00F9670E"/>
    <w:rsid w:val="103C850C"/>
    <w:rsid w:val="1970A2B4"/>
    <w:rsid w:val="2917BB52"/>
    <w:rsid w:val="30A6DEF9"/>
    <w:rsid w:val="317E65DE"/>
    <w:rsid w:val="33D2FA8A"/>
    <w:rsid w:val="35E6AA88"/>
    <w:rsid w:val="369CFCF9"/>
    <w:rsid w:val="3FC5A825"/>
    <w:rsid w:val="51AEF181"/>
    <w:rsid w:val="5D2C5284"/>
    <w:rsid w:val="60B361F2"/>
    <w:rsid w:val="613253E6"/>
    <w:rsid w:val="68BF9730"/>
    <w:rsid w:val="6B65D0EC"/>
    <w:rsid w:val="7802B3DF"/>
    <w:rsid w:val="792641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EC7BF"/>
  <w15:chartTrackingRefBased/>
  <w15:docId w15:val="{F48A6573-DF1C-423F-88A0-62A96FDA6C9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383DA9"/>
    <w:pPr>
      <w:spacing w:before="100" w:beforeAutospacing="1" w:after="100" w:afterAutospacing="1" w:line="240" w:lineRule="auto"/>
    </w:pPr>
    <w:rPr>
      <w:rFonts w:ascii="Times New Roman" w:hAnsi="Times New Roman" w:eastAsia="Times New Roman" w:cs="Times New Roman"/>
      <w:sz w:val="24"/>
      <w:szCs w:val="24"/>
    </w:rPr>
  </w:style>
  <w:style w:type="character" w:styleId="eop" w:customStyle="1">
    <w:name w:val="eop"/>
    <w:basedOn w:val="DefaultParagraphFont"/>
    <w:rsid w:val="00383DA9"/>
  </w:style>
  <w:style w:type="character" w:styleId="normaltextrun" w:customStyle="1">
    <w:name w:val="normaltextrun"/>
    <w:basedOn w:val="DefaultParagraphFont"/>
    <w:rsid w:val="00383DA9"/>
  </w:style>
  <w:style w:type="character" w:styleId="scxw46422457" w:customStyle="1">
    <w:name w:val="scxw46422457"/>
    <w:basedOn w:val="DefaultParagraphFont"/>
    <w:rsid w:val="00383DA9"/>
  </w:style>
  <w:style w:type="character" w:styleId="Hyperlink">
    <w:name w:val="Hyperlink"/>
    <w:basedOn w:val="DefaultParagraphFont"/>
    <w:uiPriority w:val="99"/>
    <w:unhideWhenUsed/>
    <w:rsid w:val="00895E2F"/>
    <w:rPr>
      <w:color w:val="0563C1" w:themeColor="hyperlink"/>
      <w:u w:val="single"/>
    </w:rPr>
  </w:style>
  <w:style w:type="paragraph" w:styleId="ListParagraph">
    <w:name w:val="List Paragraph"/>
    <w:basedOn w:val="Normal"/>
    <w:uiPriority w:val="34"/>
    <w:qFormat/>
    <w:rsid w:val="00F967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123450">
      <w:bodyDiv w:val="1"/>
      <w:marLeft w:val="0"/>
      <w:marRight w:val="0"/>
      <w:marTop w:val="0"/>
      <w:marBottom w:val="0"/>
      <w:divBdr>
        <w:top w:val="none" w:sz="0" w:space="0" w:color="auto"/>
        <w:left w:val="none" w:sz="0" w:space="0" w:color="auto"/>
        <w:bottom w:val="none" w:sz="0" w:space="0" w:color="auto"/>
        <w:right w:val="none" w:sz="0" w:space="0" w:color="auto"/>
      </w:divBdr>
      <w:divsChild>
        <w:div w:id="643856708">
          <w:marLeft w:val="0"/>
          <w:marRight w:val="0"/>
          <w:marTop w:val="0"/>
          <w:marBottom w:val="0"/>
          <w:divBdr>
            <w:top w:val="none" w:sz="0" w:space="0" w:color="auto"/>
            <w:left w:val="none" w:sz="0" w:space="0" w:color="auto"/>
            <w:bottom w:val="none" w:sz="0" w:space="0" w:color="auto"/>
            <w:right w:val="none" w:sz="0" w:space="0" w:color="auto"/>
          </w:divBdr>
        </w:div>
        <w:div w:id="1126704488">
          <w:marLeft w:val="0"/>
          <w:marRight w:val="0"/>
          <w:marTop w:val="0"/>
          <w:marBottom w:val="0"/>
          <w:divBdr>
            <w:top w:val="none" w:sz="0" w:space="0" w:color="auto"/>
            <w:left w:val="none" w:sz="0" w:space="0" w:color="auto"/>
            <w:bottom w:val="none" w:sz="0" w:space="0" w:color="auto"/>
            <w:right w:val="none" w:sz="0" w:space="0" w:color="auto"/>
          </w:divBdr>
        </w:div>
        <w:div w:id="486946829">
          <w:marLeft w:val="0"/>
          <w:marRight w:val="0"/>
          <w:marTop w:val="0"/>
          <w:marBottom w:val="0"/>
          <w:divBdr>
            <w:top w:val="none" w:sz="0" w:space="0" w:color="auto"/>
            <w:left w:val="none" w:sz="0" w:space="0" w:color="auto"/>
            <w:bottom w:val="none" w:sz="0" w:space="0" w:color="auto"/>
            <w:right w:val="none" w:sz="0" w:space="0" w:color="auto"/>
          </w:divBdr>
        </w:div>
        <w:div w:id="1628008613">
          <w:marLeft w:val="0"/>
          <w:marRight w:val="0"/>
          <w:marTop w:val="0"/>
          <w:marBottom w:val="0"/>
          <w:divBdr>
            <w:top w:val="none" w:sz="0" w:space="0" w:color="auto"/>
            <w:left w:val="none" w:sz="0" w:space="0" w:color="auto"/>
            <w:bottom w:val="none" w:sz="0" w:space="0" w:color="auto"/>
            <w:right w:val="none" w:sz="0" w:space="0" w:color="auto"/>
          </w:divBdr>
        </w:div>
        <w:div w:id="580022238">
          <w:marLeft w:val="0"/>
          <w:marRight w:val="0"/>
          <w:marTop w:val="0"/>
          <w:marBottom w:val="0"/>
          <w:divBdr>
            <w:top w:val="none" w:sz="0" w:space="0" w:color="auto"/>
            <w:left w:val="none" w:sz="0" w:space="0" w:color="auto"/>
            <w:bottom w:val="none" w:sz="0" w:space="0" w:color="auto"/>
            <w:right w:val="none" w:sz="0" w:space="0" w:color="auto"/>
          </w:divBdr>
        </w:div>
        <w:div w:id="1628588790">
          <w:marLeft w:val="0"/>
          <w:marRight w:val="0"/>
          <w:marTop w:val="0"/>
          <w:marBottom w:val="0"/>
          <w:divBdr>
            <w:top w:val="none" w:sz="0" w:space="0" w:color="auto"/>
            <w:left w:val="none" w:sz="0" w:space="0" w:color="auto"/>
            <w:bottom w:val="none" w:sz="0" w:space="0" w:color="auto"/>
            <w:right w:val="none" w:sz="0" w:space="0" w:color="auto"/>
          </w:divBdr>
          <w:divsChild>
            <w:div w:id="1070736277">
              <w:marLeft w:val="0"/>
              <w:marRight w:val="0"/>
              <w:marTop w:val="0"/>
              <w:marBottom w:val="0"/>
              <w:divBdr>
                <w:top w:val="none" w:sz="0" w:space="0" w:color="auto"/>
                <w:left w:val="none" w:sz="0" w:space="0" w:color="auto"/>
                <w:bottom w:val="none" w:sz="0" w:space="0" w:color="auto"/>
                <w:right w:val="none" w:sz="0" w:space="0" w:color="auto"/>
              </w:divBdr>
            </w:div>
            <w:div w:id="1652834276">
              <w:marLeft w:val="0"/>
              <w:marRight w:val="0"/>
              <w:marTop w:val="0"/>
              <w:marBottom w:val="0"/>
              <w:divBdr>
                <w:top w:val="none" w:sz="0" w:space="0" w:color="auto"/>
                <w:left w:val="none" w:sz="0" w:space="0" w:color="auto"/>
                <w:bottom w:val="none" w:sz="0" w:space="0" w:color="auto"/>
                <w:right w:val="none" w:sz="0" w:space="0" w:color="auto"/>
              </w:divBdr>
            </w:div>
            <w:div w:id="407925316">
              <w:marLeft w:val="0"/>
              <w:marRight w:val="0"/>
              <w:marTop w:val="0"/>
              <w:marBottom w:val="0"/>
              <w:divBdr>
                <w:top w:val="none" w:sz="0" w:space="0" w:color="auto"/>
                <w:left w:val="none" w:sz="0" w:space="0" w:color="auto"/>
                <w:bottom w:val="none" w:sz="0" w:space="0" w:color="auto"/>
                <w:right w:val="none" w:sz="0" w:space="0" w:color="auto"/>
              </w:divBdr>
            </w:div>
            <w:div w:id="1157574135">
              <w:marLeft w:val="0"/>
              <w:marRight w:val="0"/>
              <w:marTop w:val="0"/>
              <w:marBottom w:val="0"/>
              <w:divBdr>
                <w:top w:val="none" w:sz="0" w:space="0" w:color="auto"/>
                <w:left w:val="none" w:sz="0" w:space="0" w:color="auto"/>
                <w:bottom w:val="none" w:sz="0" w:space="0" w:color="auto"/>
                <w:right w:val="none" w:sz="0" w:space="0" w:color="auto"/>
              </w:divBdr>
            </w:div>
            <w:div w:id="1065301345">
              <w:marLeft w:val="0"/>
              <w:marRight w:val="0"/>
              <w:marTop w:val="0"/>
              <w:marBottom w:val="0"/>
              <w:divBdr>
                <w:top w:val="none" w:sz="0" w:space="0" w:color="auto"/>
                <w:left w:val="none" w:sz="0" w:space="0" w:color="auto"/>
                <w:bottom w:val="none" w:sz="0" w:space="0" w:color="auto"/>
                <w:right w:val="none" w:sz="0" w:space="0" w:color="auto"/>
              </w:divBdr>
            </w:div>
          </w:divsChild>
        </w:div>
        <w:div w:id="1807357342">
          <w:marLeft w:val="0"/>
          <w:marRight w:val="0"/>
          <w:marTop w:val="0"/>
          <w:marBottom w:val="0"/>
          <w:divBdr>
            <w:top w:val="none" w:sz="0" w:space="0" w:color="auto"/>
            <w:left w:val="none" w:sz="0" w:space="0" w:color="auto"/>
            <w:bottom w:val="none" w:sz="0" w:space="0" w:color="auto"/>
            <w:right w:val="none" w:sz="0" w:space="0" w:color="auto"/>
          </w:divBdr>
          <w:divsChild>
            <w:div w:id="261572570">
              <w:marLeft w:val="0"/>
              <w:marRight w:val="0"/>
              <w:marTop w:val="0"/>
              <w:marBottom w:val="0"/>
              <w:divBdr>
                <w:top w:val="none" w:sz="0" w:space="0" w:color="auto"/>
                <w:left w:val="none" w:sz="0" w:space="0" w:color="auto"/>
                <w:bottom w:val="none" w:sz="0" w:space="0" w:color="auto"/>
                <w:right w:val="none" w:sz="0" w:space="0" w:color="auto"/>
              </w:divBdr>
            </w:div>
            <w:div w:id="245382608">
              <w:marLeft w:val="0"/>
              <w:marRight w:val="0"/>
              <w:marTop w:val="0"/>
              <w:marBottom w:val="0"/>
              <w:divBdr>
                <w:top w:val="none" w:sz="0" w:space="0" w:color="auto"/>
                <w:left w:val="none" w:sz="0" w:space="0" w:color="auto"/>
                <w:bottom w:val="none" w:sz="0" w:space="0" w:color="auto"/>
                <w:right w:val="none" w:sz="0" w:space="0" w:color="auto"/>
              </w:divBdr>
            </w:div>
          </w:divsChild>
        </w:div>
        <w:div w:id="2058965919">
          <w:marLeft w:val="0"/>
          <w:marRight w:val="0"/>
          <w:marTop w:val="0"/>
          <w:marBottom w:val="0"/>
          <w:divBdr>
            <w:top w:val="none" w:sz="0" w:space="0" w:color="auto"/>
            <w:left w:val="none" w:sz="0" w:space="0" w:color="auto"/>
            <w:bottom w:val="none" w:sz="0" w:space="0" w:color="auto"/>
            <w:right w:val="none" w:sz="0" w:space="0" w:color="auto"/>
          </w:divBdr>
          <w:divsChild>
            <w:div w:id="1385524273">
              <w:marLeft w:val="0"/>
              <w:marRight w:val="0"/>
              <w:marTop w:val="0"/>
              <w:marBottom w:val="0"/>
              <w:divBdr>
                <w:top w:val="none" w:sz="0" w:space="0" w:color="auto"/>
                <w:left w:val="none" w:sz="0" w:space="0" w:color="auto"/>
                <w:bottom w:val="none" w:sz="0" w:space="0" w:color="auto"/>
                <w:right w:val="none" w:sz="0" w:space="0" w:color="auto"/>
              </w:divBdr>
            </w:div>
            <w:div w:id="814569458">
              <w:marLeft w:val="0"/>
              <w:marRight w:val="0"/>
              <w:marTop w:val="0"/>
              <w:marBottom w:val="0"/>
              <w:divBdr>
                <w:top w:val="none" w:sz="0" w:space="0" w:color="auto"/>
                <w:left w:val="none" w:sz="0" w:space="0" w:color="auto"/>
                <w:bottom w:val="none" w:sz="0" w:space="0" w:color="auto"/>
                <w:right w:val="none" w:sz="0" w:space="0" w:color="auto"/>
              </w:divBdr>
            </w:div>
            <w:div w:id="1450205126">
              <w:marLeft w:val="0"/>
              <w:marRight w:val="0"/>
              <w:marTop w:val="0"/>
              <w:marBottom w:val="0"/>
              <w:divBdr>
                <w:top w:val="none" w:sz="0" w:space="0" w:color="auto"/>
                <w:left w:val="none" w:sz="0" w:space="0" w:color="auto"/>
                <w:bottom w:val="none" w:sz="0" w:space="0" w:color="auto"/>
                <w:right w:val="none" w:sz="0" w:space="0" w:color="auto"/>
              </w:divBdr>
            </w:div>
            <w:div w:id="1526408785">
              <w:marLeft w:val="0"/>
              <w:marRight w:val="0"/>
              <w:marTop w:val="0"/>
              <w:marBottom w:val="0"/>
              <w:divBdr>
                <w:top w:val="none" w:sz="0" w:space="0" w:color="auto"/>
                <w:left w:val="none" w:sz="0" w:space="0" w:color="auto"/>
                <w:bottom w:val="none" w:sz="0" w:space="0" w:color="auto"/>
                <w:right w:val="none" w:sz="0" w:space="0" w:color="auto"/>
              </w:divBdr>
            </w:div>
            <w:div w:id="372194498">
              <w:marLeft w:val="0"/>
              <w:marRight w:val="0"/>
              <w:marTop w:val="0"/>
              <w:marBottom w:val="0"/>
              <w:divBdr>
                <w:top w:val="none" w:sz="0" w:space="0" w:color="auto"/>
                <w:left w:val="none" w:sz="0" w:space="0" w:color="auto"/>
                <w:bottom w:val="none" w:sz="0" w:space="0" w:color="auto"/>
                <w:right w:val="none" w:sz="0" w:space="0" w:color="auto"/>
              </w:divBdr>
            </w:div>
          </w:divsChild>
        </w:div>
        <w:div w:id="84304123">
          <w:marLeft w:val="0"/>
          <w:marRight w:val="0"/>
          <w:marTop w:val="0"/>
          <w:marBottom w:val="0"/>
          <w:divBdr>
            <w:top w:val="none" w:sz="0" w:space="0" w:color="auto"/>
            <w:left w:val="none" w:sz="0" w:space="0" w:color="auto"/>
            <w:bottom w:val="none" w:sz="0" w:space="0" w:color="auto"/>
            <w:right w:val="none" w:sz="0" w:space="0" w:color="auto"/>
          </w:divBdr>
          <w:divsChild>
            <w:div w:id="965891875">
              <w:marLeft w:val="0"/>
              <w:marRight w:val="0"/>
              <w:marTop w:val="0"/>
              <w:marBottom w:val="0"/>
              <w:divBdr>
                <w:top w:val="none" w:sz="0" w:space="0" w:color="auto"/>
                <w:left w:val="none" w:sz="0" w:space="0" w:color="auto"/>
                <w:bottom w:val="none" w:sz="0" w:space="0" w:color="auto"/>
                <w:right w:val="none" w:sz="0" w:space="0" w:color="auto"/>
              </w:divBdr>
            </w:div>
            <w:div w:id="181359263">
              <w:marLeft w:val="0"/>
              <w:marRight w:val="0"/>
              <w:marTop w:val="0"/>
              <w:marBottom w:val="0"/>
              <w:divBdr>
                <w:top w:val="none" w:sz="0" w:space="0" w:color="auto"/>
                <w:left w:val="none" w:sz="0" w:space="0" w:color="auto"/>
                <w:bottom w:val="none" w:sz="0" w:space="0" w:color="auto"/>
                <w:right w:val="none" w:sz="0" w:space="0" w:color="auto"/>
              </w:divBdr>
            </w:div>
            <w:div w:id="1725442620">
              <w:marLeft w:val="0"/>
              <w:marRight w:val="0"/>
              <w:marTop w:val="0"/>
              <w:marBottom w:val="0"/>
              <w:divBdr>
                <w:top w:val="none" w:sz="0" w:space="0" w:color="auto"/>
                <w:left w:val="none" w:sz="0" w:space="0" w:color="auto"/>
                <w:bottom w:val="none" w:sz="0" w:space="0" w:color="auto"/>
                <w:right w:val="none" w:sz="0" w:space="0" w:color="auto"/>
              </w:divBdr>
            </w:div>
            <w:div w:id="1218787064">
              <w:marLeft w:val="0"/>
              <w:marRight w:val="0"/>
              <w:marTop w:val="0"/>
              <w:marBottom w:val="0"/>
              <w:divBdr>
                <w:top w:val="none" w:sz="0" w:space="0" w:color="auto"/>
                <w:left w:val="none" w:sz="0" w:space="0" w:color="auto"/>
                <w:bottom w:val="none" w:sz="0" w:space="0" w:color="auto"/>
                <w:right w:val="none" w:sz="0" w:space="0" w:color="auto"/>
              </w:divBdr>
            </w:div>
            <w:div w:id="1513765185">
              <w:marLeft w:val="0"/>
              <w:marRight w:val="0"/>
              <w:marTop w:val="0"/>
              <w:marBottom w:val="0"/>
              <w:divBdr>
                <w:top w:val="none" w:sz="0" w:space="0" w:color="auto"/>
                <w:left w:val="none" w:sz="0" w:space="0" w:color="auto"/>
                <w:bottom w:val="none" w:sz="0" w:space="0" w:color="auto"/>
                <w:right w:val="none" w:sz="0" w:space="0" w:color="auto"/>
              </w:divBdr>
            </w:div>
          </w:divsChild>
        </w:div>
        <w:div w:id="809401675">
          <w:marLeft w:val="0"/>
          <w:marRight w:val="0"/>
          <w:marTop w:val="0"/>
          <w:marBottom w:val="0"/>
          <w:divBdr>
            <w:top w:val="none" w:sz="0" w:space="0" w:color="auto"/>
            <w:left w:val="none" w:sz="0" w:space="0" w:color="auto"/>
            <w:bottom w:val="none" w:sz="0" w:space="0" w:color="auto"/>
            <w:right w:val="none" w:sz="0" w:space="0" w:color="auto"/>
          </w:divBdr>
          <w:divsChild>
            <w:div w:id="1570923912">
              <w:marLeft w:val="0"/>
              <w:marRight w:val="0"/>
              <w:marTop w:val="0"/>
              <w:marBottom w:val="0"/>
              <w:divBdr>
                <w:top w:val="none" w:sz="0" w:space="0" w:color="auto"/>
                <w:left w:val="none" w:sz="0" w:space="0" w:color="auto"/>
                <w:bottom w:val="none" w:sz="0" w:space="0" w:color="auto"/>
                <w:right w:val="none" w:sz="0" w:space="0" w:color="auto"/>
              </w:divBdr>
            </w:div>
            <w:div w:id="1144657942">
              <w:marLeft w:val="0"/>
              <w:marRight w:val="0"/>
              <w:marTop w:val="0"/>
              <w:marBottom w:val="0"/>
              <w:divBdr>
                <w:top w:val="none" w:sz="0" w:space="0" w:color="auto"/>
                <w:left w:val="none" w:sz="0" w:space="0" w:color="auto"/>
                <w:bottom w:val="none" w:sz="0" w:space="0" w:color="auto"/>
                <w:right w:val="none" w:sz="0" w:space="0" w:color="auto"/>
              </w:divBdr>
            </w:div>
            <w:div w:id="413288136">
              <w:marLeft w:val="0"/>
              <w:marRight w:val="0"/>
              <w:marTop w:val="0"/>
              <w:marBottom w:val="0"/>
              <w:divBdr>
                <w:top w:val="none" w:sz="0" w:space="0" w:color="auto"/>
                <w:left w:val="none" w:sz="0" w:space="0" w:color="auto"/>
                <w:bottom w:val="none" w:sz="0" w:space="0" w:color="auto"/>
                <w:right w:val="none" w:sz="0" w:space="0" w:color="auto"/>
              </w:divBdr>
            </w:div>
            <w:div w:id="1515726842">
              <w:marLeft w:val="0"/>
              <w:marRight w:val="0"/>
              <w:marTop w:val="0"/>
              <w:marBottom w:val="0"/>
              <w:divBdr>
                <w:top w:val="none" w:sz="0" w:space="0" w:color="auto"/>
                <w:left w:val="none" w:sz="0" w:space="0" w:color="auto"/>
                <w:bottom w:val="none" w:sz="0" w:space="0" w:color="auto"/>
                <w:right w:val="none" w:sz="0" w:space="0" w:color="auto"/>
              </w:divBdr>
            </w:div>
          </w:divsChild>
        </w:div>
        <w:div w:id="756557097">
          <w:marLeft w:val="0"/>
          <w:marRight w:val="0"/>
          <w:marTop w:val="0"/>
          <w:marBottom w:val="0"/>
          <w:divBdr>
            <w:top w:val="none" w:sz="0" w:space="0" w:color="auto"/>
            <w:left w:val="none" w:sz="0" w:space="0" w:color="auto"/>
            <w:bottom w:val="none" w:sz="0" w:space="0" w:color="auto"/>
            <w:right w:val="none" w:sz="0" w:space="0" w:color="auto"/>
          </w:divBdr>
          <w:divsChild>
            <w:div w:id="1558005009">
              <w:marLeft w:val="0"/>
              <w:marRight w:val="0"/>
              <w:marTop w:val="0"/>
              <w:marBottom w:val="0"/>
              <w:divBdr>
                <w:top w:val="none" w:sz="0" w:space="0" w:color="auto"/>
                <w:left w:val="none" w:sz="0" w:space="0" w:color="auto"/>
                <w:bottom w:val="none" w:sz="0" w:space="0" w:color="auto"/>
                <w:right w:val="none" w:sz="0" w:space="0" w:color="auto"/>
              </w:divBdr>
            </w:div>
            <w:div w:id="1159923810">
              <w:marLeft w:val="0"/>
              <w:marRight w:val="0"/>
              <w:marTop w:val="0"/>
              <w:marBottom w:val="0"/>
              <w:divBdr>
                <w:top w:val="none" w:sz="0" w:space="0" w:color="auto"/>
                <w:left w:val="none" w:sz="0" w:space="0" w:color="auto"/>
                <w:bottom w:val="none" w:sz="0" w:space="0" w:color="auto"/>
                <w:right w:val="none" w:sz="0" w:space="0" w:color="auto"/>
              </w:divBdr>
            </w:div>
            <w:div w:id="1348407410">
              <w:marLeft w:val="0"/>
              <w:marRight w:val="0"/>
              <w:marTop w:val="0"/>
              <w:marBottom w:val="0"/>
              <w:divBdr>
                <w:top w:val="none" w:sz="0" w:space="0" w:color="auto"/>
                <w:left w:val="none" w:sz="0" w:space="0" w:color="auto"/>
                <w:bottom w:val="none" w:sz="0" w:space="0" w:color="auto"/>
                <w:right w:val="none" w:sz="0" w:space="0" w:color="auto"/>
              </w:divBdr>
            </w:div>
            <w:div w:id="1690913563">
              <w:marLeft w:val="0"/>
              <w:marRight w:val="0"/>
              <w:marTop w:val="0"/>
              <w:marBottom w:val="0"/>
              <w:divBdr>
                <w:top w:val="none" w:sz="0" w:space="0" w:color="auto"/>
                <w:left w:val="none" w:sz="0" w:space="0" w:color="auto"/>
                <w:bottom w:val="none" w:sz="0" w:space="0" w:color="auto"/>
                <w:right w:val="none" w:sz="0" w:space="0" w:color="auto"/>
              </w:divBdr>
            </w:div>
            <w:div w:id="164110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205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hyperlink" Target="https://forms.office.com/Pages/ResponsePage.aspx?id=6JGLt45CL0KltKj2yrBxBLREkqHZQh5Fj1txJ5f3fm1UQ1lDSTZaVE8xRFhOVDQ3SElVSjRNRjFDWi4u" TargetMode="Externa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Dangelogohn, Laura</dc:creator>
  <keywords/>
  <dc:description/>
  <lastModifiedBy>Fengler, Stephanie</lastModifiedBy>
  <revision>4</revision>
  <dcterms:created xsi:type="dcterms:W3CDTF">2021-02-10T20:29:00.0000000Z</dcterms:created>
  <dcterms:modified xsi:type="dcterms:W3CDTF">2021-02-25T02:44:27.3172787Z</dcterms:modified>
</coreProperties>
</file>